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02B5" w:rsidRPr="000D168D" w:rsidRDefault="00A702B5" w:rsidP="00A702B5">
      <w:pPr>
        <w:ind w:left="360"/>
        <w:jc w:val="right"/>
        <w:rPr>
          <w:b/>
          <w:bCs/>
        </w:rPr>
      </w:pPr>
      <w:r>
        <w:rPr>
          <w:b/>
          <w:bCs/>
        </w:rPr>
        <w:t>Приложение № 1</w:t>
      </w:r>
    </w:p>
    <w:p w:rsidR="00A702B5" w:rsidRDefault="00A702B5" w:rsidP="00A702B5">
      <w:pPr>
        <w:ind w:left="360"/>
        <w:jc w:val="right"/>
        <w:rPr>
          <w:bCs/>
        </w:rPr>
      </w:pPr>
      <w:r w:rsidRPr="000D168D">
        <w:rPr>
          <w:bCs/>
        </w:rPr>
        <w:t xml:space="preserve">к Поручению на проведение </w:t>
      </w:r>
    </w:p>
    <w:p w:rsidR="00A702B5" w:rsidRPr="000D168D" w:rsidRDefault="00A702B5" w:rsidP="00A702B5">
      <w:pPr>
        <w:ind w:left="360"/>
        <w:jc w:val="right"/>
        <w:rPr>
          <w:bCs/>
        </w:rPr>
      </w:pPr>
      <w:r w:rsidRPr="000D168D">
        <w:rPr>
          <w:bCs/>
        </w:rPr>
        <w:t>закупочных процедур</w:t>
      </w:r>
    </w:p>
    <w:p w:rsidR="00A702B5" w:rsidRDefault="00A702B5" w:rsidP="00A702B5">
      <w:pPr>
        <w:ind w:left="360"/>
        <w:jc w:val="center"/>
        <w:rPr>
          <w:b/>
        </w:rPr>
      </w:pPr>
    </w:p>
    <w:p w:rsidR="00A702B5" w:rsidRPr="00CE7924" w:rsidRDefault="00A702B5" w:rsidP="00A702B5">
      <w:pPr>
        <w:ind w:left="360"/>
        <w:jc w:val="center"/>
        <w:rPr>
          <w:b/>
        </w:rPr>
      </w:pPr>
      <w:r w:rsidRPr="00CE7924">
        <w:rPr>
          <w:b/>
        </w:rPr>
        <w:t>ТЕХНИЧЕСКОЕ ЗАДАНИЕ</w:t>
      </w:r>
    </w:p>
    <w:p w:rsidR="00B04F8F" w:rsidRPr="00EB386A" w:rsidRDefault="00B04F8F" w:rsidP="00B04F8F">
      <w:pPr>
        <w:jc w:val="center"/>
        <w:rPr>
          <w:bCs/>
        </w:rPr>
      </w:pPr>
      <w:r w:rsidRPr="009B3C57">
        <w:rPr>
          <w:bCs/>
        </w:rPr>
        <w:t xml:space="preserve">на </w:t>
      </w:r>
      <w:r w:rsidRPr="005905F8">
        <w:rPr>
          <w:bCs/>
        </w:rPr>
        <w:t xml:space="preserve">открытый запрос предложений по выбору </w:t>
      </w:r>
      <w:r w:rsidRPr="00EB386A">
        <w:rPr>
          <w:bCs/>
        </w:rPr>
        <w:t xml:space="preserve">исполнителя </w:t>
      </w:r>
      <w:r w:rsidR="00215936" w:rsidRPr="00EB386A">
        <w:rPr>
          <w:bCs/>
        </w:rPr>
        <w:t xml:space="preserve">услуг </w:t>
      </w:r>
      <w:r w:rsidRPr="00EB386A">
        <w:rPr>
          <w:bCs/>
        </w:rPr>
        <w:t>по контролю</w:t>
      </w:r>
    </w:p>
    <w:p w:rsidR="00B04F8F" w:rsidRPr="00EB386A" w:rsidRDefault="00B04F8F" w:rsidP="00B04F8F">
      <w:pPr>
        <w:jc w:val="center"/>
        <w:rPr>
          <w:bCs/>
        </w:rPr>
      </w:pPr>
      <w:r w:rsidRPr="00EB386A">
        <w:rPr>
          <w:bCs/>
        </w:rPr>
        <w:t xml:space="preserve"> за осадками фундаментов зданий, сооружений и оборудования основной </w:t>
      </w:r>
    </w:p>
    <w:p w:rsidR="00B04F8F" w:rsidRPr="00EB386A" w:rsidRDefault="00B04F8F" w:rsidP="00B04F8F">
      <w:pPr>
        <w:jc w:val="center"/>
      </w:pPr>
      <w:r w:rsidRPr="00EB386A">
        <w:rPr>
          <w:bCs/>
        </w:rPr>
        <w:t xml:space="preserve">промышленной площадки </w:t>
      </w:r>
      <w:r w:rsidRPr="00EB386A">
        <w:t>ТЭЦ-5 филиала «Невский» ОАО «ТГК-1»</w:t>
      </w:r>
    </w:p>
    <w:p w:rsidR="00B04F8F" w:rsidRPr="00EB386A" w:rsidRDefault="00B04F8F" w:rsidP="00B04F8F">
      <w:pPr>
        <w:jc w:val="center"/>
        <w:rPr>
          <w:b/>
        </w:rPr>
      </w:pPr>
      <w:r w:rsidRPr="00EB386A">
        <w:rPr>
          <w:b/>
        </w:rPr>
        <w:t>ГКПЗ № 1105/6.42-2584</w:t>
      </w:r>
    </w:p>
    <w:p w:rsidR="00B04F8F" w:rsidRPr="00EB386A" w:rsidRDefault="00D87DF6" w:rsidP="00B04F8F">
      <w:pPr>
        <w:jc w:val="center"/>
        <w:rPr>
          <w:b/>
        </w:rPr>
      </w:pPr>
      <w:r w:rsidRPr="00EB386A">
        <w:rPr>
          <w:b/>
        </w:rPr>
        <w:t>Код по ОКПД</w:t>
      </w:r>
      <w:r w:rsidR="00B04F8F" w:rsidRPr="00EB386A">
        <w:rPr>
          <w:b/>
        </w:rPr>
        <w:t xml:space="preserve"> - 71.20.19.190</w:t>
      </w:r>
    </w:p>
    <w:p w:rsidR="00B04F8F" w:rsidRPr="00EB386A" w:rsidRDefault="00B04F8F" w:rsidP="00B04F8F">
      <w:pPr>
        <w:jc w:val="center"/>
        <w:rPr>
          <w:b/>
        </w:rPr>
      </w:pPr>
      <w:r w:rsidRPr="00EB386A">
        <w:rPr>
          <w:b/>
        </w:rPr>
        <w:t>Код по ОКВЭД – 35.11.1</w:t>
      </w:r>
    </w:p>
    <w:p w:rsidR="00744A61" w:rsidRPr="00EB386A" w:rsidRDefault="00744A61" w:rsidP="00744A61">
      <w:pPr>
        <w:suppressAutoHyphens/>
        <w:jc w:val="both"/>
        <w:rPr>
          <w:b/>
        </w:rPr>
      </w:pPr>
      <w:r w:rsidRPr="00EB386A">
        <w:rPr>
          <w:b/>
          <w:lang w:val="en-US"/>
        </w:rPr>
        <w:t>I</w:t>
      </w:r>
      <w:r w:rsidRPr="00EB386A">
        <w:rPr>
          <w:b/>
        </w:rPr>
        <w:t>. Общие требования.</w:t>
      </w:r>
    </w:p>
    <w:p w:rsidR="00744A61" w:rsidRPr="00EB386A" w:rsidRDefault="00744A61" w:rsidP="00744A61">
      <w:pPr>
        <w:rPr>
          <w:b/>
        </w:rPr>
      </w:pPr>
      <w:r w:rsidRPr="00EB386A">
        <w:rPr>
          <w:b/>
        </w:rPr>
        <w:t xml:space="preserve">Требования к месту выполнения </w:t>
      </w:r>
      <w:r w:rsidR="00215936" w:rsidRPr="00EB386A">
        <w:rPr>
          <w:b/>
        </w:rPr>
        <w:t>услуг</w:t>
      </w:r>
      <w:r w:rsidRPr="00EB386A">
        <w:rPr>
          <w:b/>
        </w:rPr>
        <w:t xml:space="preserve">: </w:t>
      </w:r>
    </w:p>
    <w:p w:rsidR="00744A61" w:rsidRPr="000A7C6E" w:rsidRDefault="00B04F8F" w:rsidP="00744A61">
      <w:pPr>
        <w:suppressAutoHyphens/>
        <w:jc w:val="both"/>
      </w:pPr>
      <w:r w:rsidRPr="00B04F8F">
        <w:t>ТЭЦ-5</w:t>
      </w:r>
      <w:r>
        <w:t xml:space="preserve"> филиала «Невский» ОАО </w:t>
      </w:r>
      <w:r w:rsidRPr="00B04F8F">
        <w:t>«ТГК-1»</w:t>
      </w:r>
      <w:r>
        <w:t xml:space="preserve"> 193079, Санкт-Петербург, Октябрьская набережная, дом 108.</w:t>
      </w:r>
      <w:r w:rsidR="00744A61" w:rsidRPr="000A7C6E">
        <w:t xml:space="preserve"> </w:t>
      </w:r>
    </w:p>
    <w:p w:rsidR="00744A61" w:rsidRPr="00AA54CB" w:rsidRDefault="00B04F8F" w:rsidP="00B04F8F">
      <w:pPr>
        <w:suppressAutoHyphens/>
        <w:jc w:val="both"/>
        <w:rPr>
          <w:b/>
          <w:highlight w:val="yellow"/>
        </w:rPr>
      </w:pPr>
      <w:r w:rsidRPr="00AA54CB">
        <w:rPr>
          <w:b/>
          <w:highlight w:val="yellow"/>
        </w:rPr>
        <w:t>Должность, ФИО, контактный телефон ответственного лица, составившего техническое задание</w:t>
      </w:r>
      <w:r w:rsidR="00744A61" w:rsidRPr="00AA54CB">
        <w:rPr>
          <w:b/>
          <w:highlight w:val="yellow"/>
        </w:rPr>
        <w:t>:</w:t>
      </w:r>
    </w:p>
    <w:p w:rsidR="00744A61" w:rsidRPr="00AA54CB" w:rsidRDefault="00744A61" w:rsidP="00744A61">
      <w:pPr>
        <w:suppressAutoHyphens/>
        <w:rPr>
          <w:highlight w:val="yellow"/>
        </w:rPr>
      </w:pPr>
      <w:r w:rsidRPr="00AA54CB">
        <w:rPr>
          <w:highlight w:val="yellow"/>
        </w:rPr>
        <w:t>Начальник ПТО</w:t>
      </w:r>
      <w:r w:rsidR="00B04F8F" w:rsidRPr="00AA54CB">
        <w:rPr>
          <w:highlight w:val="yellow"/>
        </w:rPr>
        <w:t xml:space="preserve"> ТЭЦ-5</w:t>
      </w:r>
      <w:r w:rsidRPr="00AA54CB">
        <w:rPr>
          <w:highlight w:val="yellow"/>
        </w:rPr>
        <w:t xml:space="preserve">: </w:t>
      </w:r>
      <w:r w:rsidR="00B04F8F" w:rsidRPr="00AA54CB">
        <w:rPr>
          <w:highlight w:val="yellow"/>
        </w:rPr>
        <w:t xml:space="preserve">Никитин Олег Сергеевич, </w:t>
      </w:r>
      <w:r w:rsidRPr="00AA54CB">
        <w:rPr>
          <w:highlight w:val="yellow"/>
        </w:rPr>
        <w:t xml:space="preserve">тел. </w:t>
      </w:r>
      <w:r w:rsidR="00B04F8F" w:rsidRPr="00AA54CB">
        <w:rPr>
          <w:highlight w:val="yellow"/>
        </w:rPr>
        <w:t xml:space="preserve">(812) </w:t>
      </w:r>
      <w:r w:rsidRPr="00AA54CB">
        <w:rPr>
          <w:highlight w:val="yellow"/>
        </w:rPr>
        <w:t>901-44-65</w:t>
      </w:r>
    </w:p>
    <w:p w:rsidR="00744A61" w:rsidRPr="000A7C6E" w:rsidRDefault="00744A61" w:rsidP="00744A61">
      <w:r w:rsidRPr="00AA54CB">
        <w:rPr>
          <w:highlight w:val="yellow"/>
        </w:rPr>
        <w:t xml:space="preserve">Ведущий инженер ПТО: Никулин Игорь Викторович, тел. </w:t>
      </w:r>
      <w:r w:rsidR="00B04F8F" w:rsidRPr="00AA54CB">
        <w:rPr>
          <w:highlight w:val="yellow"/>
        </w:rPr>
        <w:t xml:space="preserve">(812) </w:t>
      </w:r>
      <w:r w:rsidRPr="00AA54CB">
        <w:rPr>
          <w:highlight w:val="yellow"/>
        </w:rPr>
        <w:t>901-44-09</w:t>
      </w:r>
    </w:p>
    <w:p w:rsidR="00744A61" w:rsidRPr="00EB386A" w:rsidRDefault="0089578F" w:rsidP="00744A61">
      <w:pPr>
        <w:suppressAutoHyphens/>
        <w:rPr>
          <w:b/>
        </w:rPr>
      </w:pPr>
      <w:r>
        <w:rPr>
          <w:b/>
        </w:rPr>
        <w:t xml:space="preserve">Период </w:t>
      </w:r>
      <w:r w:rsidRPr="00EB386A">
        <w:rPr>
          <w:b/>
        </w:rPr>
        <w:t xml:space="preserve">выполнения </w:t>
      </w:r>
      <w:r w:rsidR="00215936" w:rsidRPr="00EB386A">
        <w:rPr>
          <w:b/>
        </w:rPr>
        <w:t>услуг</w:t>
      </w:r>
      <w:r w:rsidR="00744A61" w:rsidRPr="00EB386A">
        <w:rPr>
          <w:b/>
        </w:rPr>
        <w:t>:</w:t>
      </w:r>
    </w:p>
    <w:p w:rsidR="00744A61" w:rsidRPr="00EB386A" w:rsidRDefault="00744A61" w:rsidP="00744A61">
      <w:pPr>
        <w:suppressAutoHyphens/>
      </w:pPr>
      <w:proofErr w:type="gramStart"/>
      <w:r w:rsidRPr="00EB386A">
        <w:t>Начало</w:t>
      </w:r>
      <w:r w:rsidR="0089578F" w:rsidRPr="00EB386A">
        <w:t xml:space="preserve">:   </w:t>
      </w:r>
      <w:proofErr w:type="gramEnd"/>
      <w:r w:rsidR="0089578F" w:rsidRPr="00EB386A">
        <w:t xml:space="preserve">             </w:t>
      </w:r>
      <w:r w:rsidR="0089578F" w:rsidRPr="00EB386A">
        <w:rPr>
          <w:u w:val="single"/>
        </w:rPr>
        <w:t>ма</w:t>
      </w:r>
      <w:r w:rsidR="00B563C6" w:rsidRPr="00EB386A">
        <w:rPr>
          <w:u w:val="single"/>
        </w:rPr>
        <w:t>й</w:t>
      </w:r>
      <w:r w:rsidR="0089578F" w:rsidRPr="00EB386A">
        <w:rPr>
          <w:u w:val="single"/>
        </w:rPr>
        <w:t xml:space="preserve">         </w:t>
      </w:r>
      <w:r w:rsidR="00877C8C" w:rsidRPr="00EB386A">
        <w:rPr>
          <w:u w:val="single"/>
        </w:rPr>
        <w:t>2016</w:t>
      </w:r>
      <w:r w:rsidRPr="00EB386A">
        <w:rPr>
          <w:u w:val="single"/>
        </w:rPr>
        <w:t xml:space="preserve"> г.</w:t>
      </w:r>
      <w:r w:rsidRPr="00EB386A">
        <w:t xml:space="preserve"> </w:t>
      </w:r>
    </w:p>
    <w:p w:rsidR="00744A61" w:rsidRPr="00EB386A" w:rsidRDefault="00744A61" w:rsidP="00744A61">
      <w:pPr>
        <w:suppressAutoHyphens/>
      </w:pPr>
      <w:proofErr w:type="gramStart"/>
      <w:r w:rsidRPr="00EB386A">
        <w:t>Окончание</w:t>
      </w:r>
      <w:r w:rsidR="0089578F" w:rsidRPr="00EB386A">
        <w:t>:</w:t>
      </w:r>
      <w:r w:rsidRPr="00EB386A">
        <w:t xml:space="preserve">   </w:t>
      </w:r>
      <w:proofErr w:type="gramEnd"/>
      <w:r w:rsidRPr="00EB386A">
        <w:t xml:space="preserve">       </w:t>
      </w:r>
      <w:r w:rsidRPr="00EB386A">
        <w:rPr>
          <w:u w:val="single"/>
        </w:rPr>
        <w:t>сентябр</w:t>
      </w:r>
      <w:r w:rsidR="00B563C6" w:rsidRPr="00EB386A">
        <w:rPr>
          <w:u w:val="single"/>
        </w:rPr>
        <w:t>ь</w:t>
      </w:r>
      <w:r w:rsidR="00877C8C" w:rsidRPr="00EB386A">
        <w:rPr>
          <w:u w:val="single"/>
        </w:rPr>
        <w:t xml:space="preserve">  2016</w:t>
      </w:r>
      <w:r w:rsidRPr="00EB386A">
        <w:rPr>
          <w:u w:val="single"/>
        </w:rPr>
        <w:t xml:space="preserve"> г.</w:t>
      </w:r>
    </w:p>
    <w:p w:rsidR="00744A61" w:rsidRPr="00EB386A" w:rsidRDefault="0089578F" w:rsidP="00744A61">
      <w:pPr>
        <w:spacing w:after="200"/>
        <w:contextualSpacing/>
        <w:jc w:val="both"/>
        <w:rPr>
          <w:rFonts w:eastAsia="Calibri"/>
          <w:b/>
        </w:rPr>
      </w:pPr>
      <w:r w:rsidRPr="00EB386A">
        <w:rPr>
          <w:rFonts w:eastAsia="Calibri"/>
          <w:b/>
        </w:rPr>
        <w:t>Расчетная (максимальная) цена закупки</w:t>
      </w:r>
      <w:r w:rsidR="00841414" w:rsidRPr="00EB386A">
        <w:rPr>
          <w:rFonts w:eastAsia="Calibri"/>
          <w:b/>
        </w:rPr>
        <w:t xml:space="preserve"> – 250</w:t>
      </w:r>
      <w:r w:rsidR="00744A61" w:rsidRPr="00EB386A">
        <w:rPr>
          <w:rFonts w:eastAsia="Calibri"/>
          <w:b/>
        </w:rPr>
        <w:t xml:space="preserve"> тыс. руб. без учета НДС,</w:t>
      </w:r>
    </w:p>
    <w:p w:rsidR="00744A61" w:rsidRPr="00EB386A" w:rsidRDefault="00744A61" w:rsidP="00744A61">
      <w:pPr>
        <w:spacing w:after="200"/>
        <w:contextualSpacing/>
        <w:jc w:val="both"/>
        <w:rPr>
          <w:rFonts w:eastAsia="Calibri"/>
          <w:b/>
        </w:rPr>
      </w:pPr>
      <w:r w:rsidRPr="00EB386A">
        <w:rPr>
          <w:rFonts w:eastAsia="Calibri"/>
          <w:b/>
        </w:rPr>
        <w:t xml:space="preserve">в том числе: </w:t>
      </w:r>
    </w:p>
    <w:p w:rsidR="00744A61" w:rsidRPr="00EB386A" w:rsidRDefault="00744A61" w:rsidP="00744A61">
      <w:pPr>
        <w:spacing w:after="200"/>
        <w:contextualSpacing/>
        <w:jc w:val="both"/>
        <w:rPr>
          <w:rFonts w:eastAsia="Calibri"/>
        </w:rPr>
      </w:pPr>
      <w:r w:rsidRPr="00EB386A">
        <w:rPr>
          <w:rFonts w:eastAsia="Calibri"/>
        </w:rPr>
        <w:t>1-й квартал - _____</w:t>
      </w:r>
      <w:r w:rsidRPr="00EB386A">
        <w:rPr>
          <w:rFonts w:eastAsia="Calibri"/>
          <w:u w:val="single"/>
        </w:rPr>
        <w:t>0</w:t>
      </w:r>
      <w:r w:rsidRPr="00EB386A">
        <w:rPr>
          <w:rFonts w:eastAsia="Calibri"/>
        </w:rPr>
        <w:t>_____ тыс. руб. без учета НДС;</w:t>
      </w:r>
    </w:p>
    <w:p w:rsidR="00744A61" w:rsidRPr="00EB386A" w:rsidRDefault="00744A61" w:rsidP="00744A61">
      <w:pPr>
        <w:spacing w:after="200"/>
        <w:contextualSpacing/>
        <w:jc w:val="both"/>
        <w:rPr>
          <w:rFonts w:eastAsia="Calibri"/>
        </w:rPr>
      </w:pPr>
      <w:r w:rsidRPr="00EB386A">
        <w:rPr>
          <w:rFonts w:eastAsia="Calibri"/>
        </w:rPr>
        <w:t>2-й квартал - _____</w:t>
      </w:r>
      <w:r w:rsidR="00841414" w:rsidRPr="00EB386A">
        <w:rPr>
          <w:rFonts w:eastAsia="Calibri"/>
          <w:u w:val="single"/>
        </w:rPr>
        <w:t>150</w:t>
      </w:r>
      <w:r w:rsidRPr="00EB386A">
        <w:rPr>
          <w:rFonts w:eastAsia="Calibri"/>
        </w:rPr>
        <w:t>___ тыс. руб. без учета НДС;</w:t>
      </w:r>
    </w:p>
    <w:p w:rsidR="00744A61" w:rsidRPr="00EB386A" w:rsidRDefault="00744A61" w:rsidP="00744A61">
      <w:pPr>
        <w:spacing w:after="200"/>
        <w:contextualSpacing/>
        <w:jc w:val="both"/>
        <w:rPr>
          <w:rFonts w:eastAsia="Calibri"/>
        </w:rPr>
      </w:pPr>
      <w:r w:rsidRPr="00EB386A">
        <w:rPr>
          <w:rFonts w:eastAsia="Calibri"/>
        </w:rPr>
        <w:t>3-й квартал - _____</w:t>
      </w:r>
      <w:r w:rsidR="00F16841" w:rsidRPr="00EB386A">
        <w:rPr>
          <w:rFonts w:eastAsia="Calibri"/>
          <w:u w:val="single"/>
        </w:rPr>
        <w:t>10</w:t>
      </w:r>
      <w:r w:rsidRPr="00EB386A">
        <w:rPr>
          <w:rFonts w:eastAsia="Calibri"/>
          <w:u w:val="single"/>
        </w:rPr>
        <w:t>0</w:t>
      </w:r>
      <w:r w:rsidRPr="00EB386A">
        <w:rPr>
          <w:rFonts w:eastAsia="Calibri"/>
        </w:rPr>
        <w:t>___ тыс. руб. без учета НДС;</w:t>
      </w:r>
    </w:p>
    <w:p w:rsidR="00744A61" w:rsidRPr="00EB386A" w:rsidRDefault="00744A61" w:rsidP="00744A61">
      <w:pPr>
        <w:spacing w:after="200"/>
        <w:contextualSpacing/>
        <w:jc w:val="both"/>
        <w:rPr>
          <w:rFonts w:eastAsia="Calibri"/>
        </w:rPr>
      </w:pPr>
      <w:r w:rsidRPr="00EB386A">
        <w:rPr>
          <w:rFonts w:eastAsia="Calibri"/>
        </w:rPr>
        <w:t>4-й квартал - _____</w:t>
      </w:r>
      <w:r w:rsidRPr="00EB386A">
        <w:rPr>
          <w:rFonts w:eastAsia="Calibri"/>
          <w:u w:val="single"/>
        </w:rPr>
        <w:t>0</w:t>
      </w:r>
      <w:r w:rsidRPr="00EB386A">
        <w:rPr>
          <w:rFonts w:eastAsia="Calibri"/>
        </w:rPr>
        <w:t>_____ тыс. руб. без учета НДС;</w:t>
      </w:r>
    </w:p>
    <w:p w:rsidR="00711F2E" w:rsidRPr="00EB386A" w:rsidRDefault="00711F2E" w:rsidP="00711F2E">
      <w:pPr>
        <w:ind w:firstLine="851"/>
        <w:jc w:val="both"/>
      </w:pPr>
      <w:r w:rsidRPr="00EB386A">
        <w:t xml:space="preserve">Ценовая характеристика стоимости </w:t>
      </w:r>
      <w:r w:rsidR="00215936" w:rsidRPr="00EB386A">
        <w:rPr>
          <w:bCs/>
        </w:rPr>
        <w:t>услуг</w:t>
      </w:r>
      <w:r w:rsidR="00215936" w:rsidRPr="00EB386A">
        <w:t xml:space="preserve"> </w:t>
      </w:r>
      <w:r w:rsidRPr="00EB386A">
        <w:t>должна определяться в соответствии с требованиями системы ценообразования, принятой в ОАО «ТГК-1».</w:t>
      </w:r>
    </w:p>
    <w:p w:rsidR="00711F2E" w:rsidRPr="00EB386A" w:rsidRDefault="00711F2E" w:rsidP="00711F2E">
      <w:pPr>
        <w:ind w:firstLine="851"/>
        <w:jc w:val="both"/>
      </w:pPr>
      <w:r w:rsidRPr="00EB386A">
        <w:t xml:space="preserve">Нормативные документы, на основании которых определяется стоимость: Приказ №79 от 01.07.2013 года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 ОАО «ТГК-1». </w:t>
      </w:r>
    </w:p>
    <w:p w:rsidR="0089578F" w:rsidRPr="00EB386A" w:rsidRDefault="00744A61" w:rsidP="0089578F">
      <w:pPr>
        <w:spacing w:after="200"/>
        <w:contextualSpacing/>
        <w:jc w:val="both"/>
        <w:rPr>
          <w:rFonts w:eastAsia="Calibri"/>
          <w:b/>
        </w:rPr>
      </w:pPr>
      <w:r w:rsidRPr="00EB386A">
        <w:rPr>
          <w:rFonts w:eastAsia="Calibri"/>
          <w:b/>
          <w:lang w:val="en-US"/>
        </w:rPr>
        <w:t>II</w:t>
      </w:r>
      <w:r w:rsidRPr="00EB386A">
        <w:rPr>
          <w:rFonts w:eastAsia="Calibri"/>
          <w:b/>
        </w:rPr>
        <w:t xml:space="preserve">. </w:t>
      </w:r>
      <w:r w:rsidR="0089578F" w:rsidRPr="00EB386A">
        <w:rPr>
          <w:rFonts w:eastAsia="Calibri"/>
          <w:b/>
        </w:rPr>
        <w:t xml:space="preserve">Требования к выполнению </w:t>
      </w:r>
      <w:r w:rsidR="00215936" w:rsidRPr="00EB386A">
        <w:rPr>
          <w:bCs/>
        </w:rPr>
        <w:t>услуг</w:t>
      </w:r>
      <w:r w:rsidR="0089578F" w:rsidRPr="00EB386A">
        <w:rPr>
          <w:rFonts w:eastAsia="Calibri"/>
          <w:b/>
        </w:rPr>
        <w:t>.</w:t>
      </w:r>
    </w:p>
    <w:p w:rsidR="0089578F" w:rsidRPr="00EB386A" w:rsidRDefault="0089578F" w:rsidP="0089578F">
      <w:pPr>
        <w:spacing w:after="200"/>
        <w:contextualSpacing/>
        <w:jc w:val="both"/>
        <w:rPr>
          <w:rFonts w:eastAsia="Calibri"/>
        </w:rPr>
      </w:pPr>
      <w:r w:rsidRPr="00EB386A">
        <w:rPr>
          <w:rFonts w:eastAsia="Calibri"/>
          <w:b/>
        </w:rPr>
        <w:t xml:space="preserve">Цель </w:t>
      </w:r>
      <w:r w:rsidR="00215936" w:rsidRPr="00EB386A">
        <w:rPr>
          <w:bCs/>
        </w:rPr>
        <w:t>услуг</w:t>
      </w:r>
      <w:r w:rsidRPr="00EB386A">
        <w:rPr>
          <w:rFonts w:eastAsia="Calibri"/>
          <w:b/>
        </w:rPr>
        <w:t xml:space="preserve">: </w:t>
      </w:r>
      <w:r w:rsidRPr="00EB386A">
        <w:rPr>
          <w:rFonts w:eastAsia="Calibri"/>
        </w:rPr>
        <w:t xml:space="preserve">Определение осадки фундаментов зданий, сооружений и оборудования основной промышленной площадки ТЭЦ-5 филиала «Невский» ОАО «ТГК-1». </w:t>
      </w:r>
    </w:p>
    <w:p w:rsidR="00744A61" w:rsidRPr="00EB386A" w:rsidRDefault="00744A61" w:rsidP="0089578F">
      <w:pPr>
        <w:pStyle w:val="a6"/>
        <w:numPr>
          <w:ilvl w:val="0"/>
          <w:numId w:val="19"/>
        </w:numPr>
        <w:spacing w:after="0"/>
        <w:ind w:left="42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B386A">
        <w:rPr>
          <w:rFonts w:ascii="Times New Roman" w:eastAsia="Calibri" w:hAnsi="Times New Roman" w:cs="Times New Roman"/>
          <w:b/>
          <w:sz w:val="24"/>
          <w:szCs w:val="24"/>
        </w:rPr>
        <w:t xml:space="preserve">Описание и основные технические характеристики объекта </w:t>
      </w:r>
      <w:r w:rsidR="00215936" w:rsidRPr="00EB386A">
        <w:rPr>
          <w:rFonts w:ascii="Times New Roman" w:eastAsia="Calibri" w:hAnsi="Times New Roman" w:cs="Times New Roman"/>
          <w:b/>
          <w:sz w:val="24"/>
          <w:szCs w:val="24"/>
        </w:rPr>
        <w:t xml:space="preserve">услуг </w:t>
      </w:r>
    </w:p>
    <w:p w:rsidR="003E4B94" w:rsidRPr="00EB386A" w:rsidRDefault="001B5029" w:rsidP="0089578F">
      <w:pPr>
        <w:jc w:val="both"/>
        <w:rPr>
          <w:rFonts w:eastAsia="Calibri"/>
        </w:rPr>
      </w:pPr>
      <w:r w:rsidRPr="00EB386A">
        <w:rPr>
          <w:rFonts w:eastAsia="Calibri"/>
        </w:rPr>
        <w:t>Главный корпус энергоблока ст.№1</w:t>
      </w:r>
      <w:r w:rsidR="00D46C78" w:rsidRPr="00EB386A">
        <w:rPr>
          <w:rFonts w:eastAsia="Calibri"/>
        </w:rPr>
        <w:t>. Размеры здания</w:t>
      </w:r>
      <w:r w:rsidR="00FF71E3" w:rsidRPr="00EB386A">
        <w:rPr>
          <w:rFonts w:eastAsia="Calibri"/>
        </w:rPr>
        <w:t xml:space="preserve"> </w:t>
      </w:r>
      <w:r w:rsidR="001B7345" w:rsidRPr="00EB386A">
        <w:rPr>
          <w:rFonts w:eastAsia="Calibri"/>
        </w:rPr>
        <w:t>–</w:t>
      </w:r>
      <w:r w:rsidR="00D46C78" w:rsidRPr="00EB386A">
        <w:rPr>
          <w:rFonts w:eastAsia="Calibri"/>
        </w:rPr>
        <w:t xml:space="preserve"> </w:t>
      </w:r>
      <w:r w:rsidR="001B7345" w:rsidRPr="00EB386A">
        <w:rPr>
          <w:rFonts w:eastAsia="Calibri"/>
        </w:rPr>
        <w:t>83,8м×93,7м</w:t>
      </w:r>
      <w:r w:rsidR="00FF71E3" w:rsidRPr="00EB386A">
        <w:rPr>
          <w:rFonts w:eastAsia="Calibri"/>
        </w:rPr>
        <w:t>. Фундамент – ж/б ленточный</w:t>
      </w:r>
      <w:r w:rsidR="003E4B94" w:rsidRPr="00EB386A">
        <w:rPr>
          <w:rFonts w:eastAsia="Calibri"/>
        </w:rPr>
        <w:t>. Стены</w:t>
      </w:r>
      <w:r w:rsidR="00654B26" w:rsidRPr="00EB386A">
        <w:rPr>
          <w:rFonts w:eastAsia="Calibri"/>
        </w:rPr>
        <w:t xml:space="preserve"> </w:t>
      </w:r>
      <w:r w:rsidR="00FF71E3" w:rsidRPr="00EB386A">
        <w:rPr>
          <w:rFonts w:eastAsia="Calibri"/>
        </w:rPr>
        <w:t>– кирпичные, панельные</w:t>
      </w:r>
      <w:r w:rsidR="003E4B94" w:rsidRPr="00EB386A">
        <w:rPr>
          <w:rFonts w:eastAsia="Calibri"/>
        </w:rPr>
        <w:t xml:space="preserve">. </w:t>
      </w:r>
      <w:r w:rsidR="00FF71E3" w:rsidRPr="00EB386A">
        <w:rPr>
          <w:rFonts w:eastAsia="Calibri"/>
        </w:rPr>
        <w:t>Перекрытия – сборные железобетонные</w:t>
      </w:r>
      <w:r w:rsidR="003E4B94" w:rsidRPr="00EB386A">
        <w:rPr>
          <w:rFonts w:eastAsia="Calibri"/>
        </w:rPr>
        <w:t>.</w:t>
      </w:r>
    </w:p>
    <w:p w:rsidR="00585CE4" w:rsidRDefault="00FF71E3" w:rsidP="003E4B94">
      <w:pPr>
        <w:jc w:val="both"/>
        <w:rPr>
          <w:rFonts w:eastAsia="Calibri"/>
        </w:rPr>
      </w:pPr>
      <w:r w:rsidRPr="00EB386A">
        <w:rPr>
          <w:rFonts w:eastAsia="Calibri"/>
        </w:rPr>
        <w:t>Здание водогрейной котельной</w:t>
      </w:r>
      <w:r w:rsidR="003E4B94" w:rsidRPr="00EB386A">
        <w:rPr>
          <w:rFonts w:eastAsia="Calibri"/>
        </w:rPr>
        <w:t>. Здание ка</w:t>
      </w:r>
      <w:r w:rsidRPr="00EB386A">
        <w:rPr>
          <w:rFonts w:eastAsia="Calibri"/>
        </w:rPr>
        <w:t xml:space="preserve">ркасного типа. Каркас </w:t>
      </w:r>
      <w:r>
        <w:rPr>
          <w:rFonts w:eastAsia="Calibri"/>
        </w:rPr>
        <w:t>– сборный, монолитный ж/б</w:t>
      </w:r>
      <w:r w:rsidR="001B7345">
        <w:rPr>
          <w:rFonts w:eastAsia="Calibri"/>
        </w:rPr>
        <w:t>. Размеры здания – 42,0м×216,0м</w:t>
      </w:r>
      <w:r w:rsidR="00803CD6">
        <w:rPr>
          <w:rFonts w:eastAsia="Calibri"/>
        </w:rPr>
        <w:t xml:space="preserve">. Фундаменты – свайные. Стены –керамзитобетонные навесные панели, панели из оцинкованного листа, кирпичные. </w:t>
      </w:r>
      <w:r w:rsidR="003E4B94" w:rsidRPr="003E4B94">
        <w:rPr>
          <w:rFonts w:eastAsia="Calibri"/>
        </w:rPr>
        <w:t xml:space="preserve">Перекрытия – </w:t>
      </w:r>
      <w:r w:rsidR="00803CD6" w:rsidRPr="003E4B94">
        <w:rPr>
          <w:rFonts w:eastAsia="Calibri"/>
        </w:rPr>
        <w:t xml:space="preserve">сборные ж/б </w:t>
      </w:r>
      <w:r w:rsidR="00803CD6">
        <w:rPr>
          <w:rFonts w:eastAsia="Calibri"/>
        </w:rPr>
        <w:t>ребристые плиты по решётчатым балкам.</w:t>
      </w:r>
    </w:p>
    <w:p w:rsidR="00585CE4" w:rsidRPr="00803CD6" w:rsidRDefault="00803CD6" w:rsidP="003E4B94">
      <w:pPr>
        <w:jc w:val="both"/>
        <w:rPr>
          <w:rFonts w:eastAsia="Calibri"/>
        </w:rPr>
      </w:pPr>
      <w:r>
        <w:rPr>
          <w:rFonts w:eastAsia="Calibri"/>
        </w:rPr>
        <w:t>Паровая кот</w:t>
      </w:r>
      <w:r w:rsidR="00D56136">
        <w:rPr>
          <w:rFonts w:eastAsia="Calibri"/>
        </w:rPr>
        <w:t xml:space="preserve">ельная. Размеры здания – </w:t>
      </w:r>
      <w:r w:rsidR="00D46C78">
        <w:rPr>
          <w:rFonts w:eastAsia="Calibri"/>
        </w:rPr>
        <w:t>3</w:t>
      </w:r>
      <w:r w:rsidR="00D56136">
        <w:rPr>
          <w:rFonts w:eastAsia="Calibri"/>
        </w:rPr>
        <w:t>6,</w:t>
      </w:r>
      <w:r w:rsidR="00D46C78">
        <w:rPr>
          <w:rFonts w:eastAsia="Calibri"/>
        </w:rPr>
        <w:t>25м×43,00</w:t>
      </w:r>
      <w:proofErr w:type="gramStart"/>
      <w:r w:rsidR="00D46C78">
        <w:rPr>
          <w:rFonts w:eastAsia="Calibri"/>
        </w:rPr>
        <w:t>м</w:t>
      </w:r>
      <w:r w:rsidR="00D56136">
        <w:rPr>
          <w:rFonts w:eastAsia="Calibri"/>
        </w:rPr>
        <w:t xml:space="preserve"> </w:t>
      </w:r>
      <w:r>
        <w:rPr>
          <w:rFonts w:eastAsia="Calibri"/>
        </w:rPr>
        <w:t>.</w:t>
      </w:r>
      <w:proofErr w:type="gramEnd"/>
      <w:r>
        <w:rPr>
          <w:rFonts w:eastAsia="Calibri"/>
        </w:rPr>
        <w:t xml:space="preserve"> Фундаменты – ж/б свайные. Стены – металлические 3-х </w:t>
      </w:r>
      <w:proofErr w:type="spellStart"/>
      <w:r>
        <w:rPr>
          <w:rFonts w:eastAsia="Calibri"/>
        </w:rPr>
        <w:t>слойные</w:t>
      </w:r>
      <w:proofErr w:type="spellEnd"/>
      <w:r>
        <w:rPr>
          <w:rFonts w:eastAsia="Calibri"/>
        </w:rPr>
        <w:t xml:space="preserve"> сэндвич-панели.</w:t>
      </w:r>
      <w:r w:rsidR="00585CE4">
        <w:rPr>
          <w:rFonts w:eastAsia="Calibri"/>
        </w:rPr>
        <w:t xml:space="preserve"> Перегородки – кирпичные. Кровля – рулонная по стальному профилированному листу.</w:t>
      </w:r>
    </w:p>
    <w:p w:rsidR="00585CE4" w:rsidRPr="00585CE4" w:rsidRDefault="00585CE4" w:rsidP="003E4B94">
      <w:pPr>
        <w:jc w:val="both"/>
        <w:rPr>
          <w:rFonts w:eastAsia="Calibri"/>
        </w:rPr>
      </w:pPr>
      <w:r>
        <w:rPr>
          <w:rFonts w:eastAsia="Calibri"/>
        </w:rPr>
        <w:t>Центральная насосная станци</w:t>
      </w:r>
      <w:r w:rsidR="00D56136">
        <w:rPr>
          <w:rFonts w:eastAsia="Calibri"/>
        </w:rPr>
        <w:t>я (ЦНС). Размеры здания – 12,50м×8,85</w:t>
      </w:r>
      <w:proofErr w:type="gramStart"/>
      <w:r w:rsidR="00D56136">
        <w:rPr>
          <w:rFonts w:eastAsia="Calibri"/>
        </w:rPr>
        <w:t xml:space="preserve">м </w:t>
      </w:r>
      <w:r>
        <w:rPr>
          <w:rFonts w:eastAsia="Calibri"/>
        </w:rPr>
        <w:t>.</w:t>
      </w:r>
      <w:proofErr w:type="gramEnd"/>
      <w:r>
        <w:rPr>
          <w:rFonts w:eastAsia="Calibri"/>
        </w:rPr>
        <w:t xml:space="preserve"> Фундаменты – сборные железобетонные. Стены – бетонные панели. Перекрытия – железобетонные ребристые плиты.</w:t>
      </w:r>
    </w:p>
    <w:p w:rsidR="0089633E" w:rsidRDefault="0089633E" w:rsidP="003E4B94">
      <w:pPr>
        <w:jc w:val="both"/>
        <w:rPr>
          <w:rFonts w:eastAsia="Calibri"/>
        </w:rPr>
      </w:pPr>
      <w:r>
        <w:rPr>
          <w:rFonts w:eastAsia="Calibri"/>
        </w:rPr>
        <w:t xml:space="preserve">Павильон задвижек у ЦНС. </w:t>
      </w:r>
      <w:r w:rsidR="00D56136">
        <w:rPr>
          <w:rFonts w:eastAsia="Calibri"/>
        </w:rPr>
        <w:t>Размеры здания – 6,70м×24,70м</w:t>
      </w:r>
      <w:r w:rsidR="003E4B94" w:rsidRPr="003E4B94">
        <w:rPr>
          <w:rFonts w:eastAsia="Calibri"/>
        </w:rPr>
        <w:t>. Фундамент</w:t>
      </w:r>
      <w:r>
        <w:rPr>
          <w:rFonts w:eastAsia="Calibri"/>
        </w:rPr>
        <w:t>ы – сборные железобетонные</w:t>
      </w:r>
      <w:r w:rsidR="003E4B94" w:rsidRPr="003E4B94">
        <w:rPr>
          <w:rFonts w:eastAsia="Calibri"/>
        </w:rPr>
        <w:t xml:space="preserve">. Стены – </w:t>
      </w:r>
      <w:r>
        <w:rPr>
          <w:rFonts w:eastAsia="Calibri"/>
        </w:rPr>
        <w:t>бетонные панели. Перекрытия – железобетонные ребристые плиты</w:t>
      </w:r>
      <w:r w:rsidR="00B828C0">
        <w:rPr>
          <w:rFonts w:eastAsia="Calibri"/>
        </w:rPr>
        <w:t>.</w:t>
      </w:r>
    </w:p>
    <w:p w:rsidR="00B828C0" w:rsidRDefault="0089633E" w:rsidP="003E4B94">
      <w:pPr>
        <w:jc w:val="both"/>
        <w:rPr>
          <w:rFonts w:eastAsia="Calibri"/>
        </w:rPr>
      </w:pPr>
      <w:r>
        <w:rPr>
          <w:rFonts w:eastAsia="Calibri"/>
        </w:rPr>
        <w:lastRenderedPageBreak/>
        <w:t>Здание ГРП</w:t>
      </w:r>
      <w:r w:rsidR="003E4B94" w:rsidRPr="003E4B94">
        <w:rPr>
          <w:rFonts w:eastAsia="Calibri"/>
        </w:rPr>
        <w:t>.</w:t>
      </w:r>
      <w:r w:rsidR="00D56136">
        <w:rPr>
          <w:rFonts w:eastAsia="Calibri"/>
        </w:rPr>
        <w:t xml:space="preserve"> Размеры здания – 12,20м×30,74м</w:t>
      </w:r>
      <w:r>
        <w:rPr>
          <w:rFonts w:eastAsia="Calibri"/>
        </w:rPr>
        <w:t xml:space="preserve">.  </w:t>
      </w:r>
      <w:r w:rsidRPr="0089633E">
        <w:rPr>
          <w:rFonts w:eastAsia="Calibri"/>
        </w:rPr>
        <w:t>Фундаменты – сборные</w:t>
      </w:r>
      <w:r>
        <w:rPr>
          <w:rFonts w:eastAsia="Calibri"/>
        </w:rPr>
        <w:t xml:space="preserve"> железобетонные. Стены – кирпичные, сэндвич-панели. Перекрытия – железобетонные ребристые плиты.</w:t>
      </w:r>
    </w:p>
    <w:p w:rsidR="00B828C0" w:rsidRDefault="0089633E" w:rsidP="003E4B94">
      <w:pPr>
        <w:jc w:val="both"/>
        <w:rPr>
          <w:rFonts w:eastAsia="Calibri"/>
        </w:rPr>
      </w:pPr>
      <w:r>
        <w:rPr>
          <w:rFonts w:eastAsia="Calibri"/>
        </w:rPr>
        <w:t xml:space="preserve">Насосная станция дождевых стоков ст.№5. </w:t>
      </w:r>
      <w:r w:rsidR="00B828C0">
        <w:rPr>
          <w:rFonts w:eastAsia="Calibri"/>
        </w:rPr>
        <w:t>Размеры здания – 12,58м×12,65м. Фундамент – сборный железобетонный. Стены – кирпичные. Перекрытия – сборные железобетонные панели.</w:t>
      </w:r>
    </w:p>
    <w:p w:rsidR="0089633E" w:rsidRPr="003E4B94" w:rsidRDefault="00B828C0" w:rsidP="003E4B94">
      <w:pPr>
        <w:jc w:val="both"/>
        <w:rPr>
          <w:rFonts w:eastAsia="Calibri"/>
        </w:rPr>
      </w:pPr>
      <w:r>
        <w:rPr>
          <w:rFonts w:eastAsia="Calibri"/>
        </w:rPr>
        <w:t>Здание маслоаппаратной. Размеры здания – 12,44м×34,10м. Фундамент – сборный железобетонный. Стены – кирпичные. Перекрытия – сборные железобетонные плиты.</w:t>
      </w:r>
      <w:r w:rsidR="0089633E">
        <w:rPr>
          <w:rFonts w:eastAsia="Calibri"/>
        </w:rPr>
        <w:t xml:space="preserve"> </w:t>
      </w:r>
    </w:p>
    <w:p w:rsidR="00744A61" w:rsidRDefault="003E4B94" w:rsidP="003E4B94">
      <w:pPr>
        <w:jc w:val="both"/>
        <w:rPr>
          <w:rFonts w:eastAsia="Calibri"/>
        </w:rPr>
      </w:pPr>
      <w:r w:rsidRPr="003E4B94">
        <w:rPr>
          <w:rFonts w:eastAsia="Calibri"/>
        </w:rPr>
        <w:t xml:space="preserve">Градирня </w:t>
      </w:r>
      <w:r w:rsidR="00584407">
        <w:rPr>
          <w:rFonts w:eastAsia="Calibri"/>
        </w:rPr>
        <w:t>ст.</w:t>
      </w:r>
      <w:r w:rsidR="001B7345">
        <w:rPr>
          <w:rFonts w:eastAsia="Calibri"/>
        </w:rPr>
        <w:t>№1</w:t>
      </w:r>
      <w:r w:rsidR="00654B26">
        <w:rPr>
          <w:rFonts w:eastAsia="Calibri"/>
        </w:rPr>
        <w:t xml:space="preserve">. </w:t>
      </w:r>
      <w:r w:rsidR="004B698D">
        <w:rPr>
          <w:rFonts w:eastAsia="Calibri"/>
        </w:rPr>
        <w:t>Вид градирни</w:t>
      </w:r>
      <w:r w:rsidR="001B7345">
        <w:rPr>
          <w:rFonts w:eastAsia="Calibri"/>
        </w:rPr>
        <w:t xml:space="preserve"> </w:t>
      </w:r>
      <w:r w:rsidR="004B698D">
        <w:rPr>
          <w:rFonts w:eastAsia="Calibri"/>
        </w:rPr>
        <w:t>-</w:t>
      </w:r>
      <w:r w:rsidR="001B7345">
        <w:rPr>
          <w:rFonts w:eastAsia="Calibri"/>
        </w:rPr>
        <w:t xml:space="preserve"> </w:t>
      </w:r>
      <w:r w:rsidR="004B698D">
        <w:rPr>
          <w:rFonts w:eastAsia="Calibri"/>
        </w:rPr>
        <w:t xml:space="preserve">башенная, гиперболическая. Тип оросителя – </w:t>
      </w:r>
      <w:proofErr w:type="spellStart"/>
      <w:r w:rsidR="004B698D" w:rsidRPr="00D54D56">
        <w:rPr>
          <w:rFonts w:eastAsia="Calibri"/>
        </w:rPr>
        <w:t>брызгального</w:t>
      </w:r>
      <w:proofErr w:type="spellEnd"/>
      <w:r w:rsidR="004B698D">
        <w:rPr>
          <w:rFonts w:eastAsia="Calibri"/>
        </w:rPr>
        <w:t xml:space="preserve"> типа. </w:t>
      </w:r>
      <w:r w:rsidR="001B7345">
        <w:rPr>
          <w:rFonts w:eastAsia="Calibri"/>
        </w:rPr>
        <w:t>Площадь – 3957,2</w:t>
      </w:r>
      <w:r w:rsidR="00654B26">
        <w:rPr>
          <w:rFonts w:eastAsia="Calibri"/>
        </w:rPr>
        <w:t xml:space="preserve"> </w:t>
      </w:r>
      <w:r w:rsidRPr="003E4B94">
        <w:rPr>
          <w:rFonts w:eastAsia="Calibri"/>
        </w:rPr>
        <w:t>м</w:t>
      </w:r>
      <w:r w:rsidR="00654B26" w:rsidRPr="00654B26">
        <w:rPr>
          <w:rFonts w:eastAsia="Calibri"/>
          <w:vertAlign w:val="superscript"/>
        </w:rPr>
        <w:t>2</w:t>
      </w:r>
      <w:r w:rsidR="00E05CF2">
        <w:rPr>
          <w:rFonts w:eastAsia="Calibri"/>
        </w:rPr>
        <w:t>.</w:t>
      </w:r>
      <w:r w:rsidR="001B7345">
        <w:rPr>
          <w:rFonts w:eastAsia="Calibri"/>
        </w:rPr>
        <w:t xml:space="preserve"> Объём – 213122</w:t>
      </w:r>
      <w:r w:rsidR="00654B26">
        <w:rPr>
          <w:rFonts w:eastAsia="Calibri"/>
        </w:rPr>
        <w:t xml:space="preserve"> </w:t>
      </w:r>
      <w:r w:rsidRPr="003E4B94">
        <w:rPr>
          <w:rFonts w:eastAsia="Calibri"/>
        </w:rPr>
        <w:t>м</w:t>
      </w:r>
      <w:r w:rsidR="00654B26" w:rsidRPr="00654B26">
        <w:rPr>
          <w:rFonts w:eastAsia="Calibri"/>
          <w:vertAlign w:val="superscript"/>
        </w:rPr>
        <w:t>3</w:t>
      </w:r>
      <w:r w:rsidRPr="003E4B94">
        <w:rPr>
          <w:rFonts w:eastAsia="Calibri"/>
        </w:rPr>
        <w:t>.</w:t>
      </w:r>
      <w:r w:rsidR="00584407">
        <w:rPr>
          <w:rFonts w:eastAsia="Calibri"/>
        </w:rPr>
        <w:t xml:space="preserve"> </w:t>
      </w:r>
      <w:r w:rsidR="001B7345">
        <w:rPr>
          <w:rFonts w:eastAsia="Calibri"/>
        </w:rPr>
        <w:t>Высота – 88</w:t>
      </w:r>
      <w:r w:rsidR="00584407">
        <w:rPr>
          <w:rFonts w:eastAsia="Calibri"/>
        </w:rPr>
        <w:t>,0</w:t>
      </w:r>
      <w:r w:rsidR="00584407" w:rsidRPr="00584407">
        <w:rPr>
          <w:rFonts w:eastAsia="Calibri"/>
        </w:rPr>
        <w:t xml:space="preserve"> м</w:t>
      </w:r>
      <w:r w:rsidR="001B7345">
        <w:rPr>
          <w:rFonts w:eastAsia="Calibri"/>
        </w:rPr>
        <w:t>.</w:t>
      </w:r>
    </w:p>
    <w:p w:rsidR="00E00479" w:rsidRDefault="00E00479" w:rsidP="003E4B94">
      <w:pPr>
        <w:jc w:val="both"/>
        <w:rPr>
          <w:rFonts w:eastAsia="Calibri"/>
        </w:rPr>
      </w:pPr>
      <w:r>
        <w:rPr>
          <w:rFonts w:eastAsia="Calibri"/>
        </w:rPr>
        <w:t>Дымовая труба Н=180м ст.№1. Тип трубы – монолитная ж/б труба с футеровкой и вентилируемым зазором.</w:t>
      </w:r>
      <w:r w:rsidR="00433642">
        <w:rPr>
          <w:rFonts w:eastAsia="Calibri"/>
        </w:rPr>
        <w:t xml:space="preserve"> Фундамент трубы – монолитный железобетон. Высота трубы – 180м. Диаметр устья – 7,2м. Диаметр основания наружный – 11,3м. Число внутренних стволов – 1.</w:t>
      </w:r>
    </w:p>
    <w:p w:rsidR="00C132CC" w:rsidRDefault="00D94278" w:rsidP="00744A61">
      <w:pPr>
        <w:jc w:val="both"/>
        <w:rPr>
          <w:rFonts w:eastAsia="Calibri"/>
        </w:rPr>
      </w:pPr>
      <w:r>
        <w:rPr>
          <w:rFonts w:eastAsia="Calibri"/>
        </w:rPr>
        <w:t>Железобетонные мазутные резервуары ст.№№ 6-10 (</w:t>
      </w:r>
      <w:r>
        <w:rPr>
          <w:rFonts w:eastAsia="Calibri"/>
          <w:lang w:val="en-US"/>
        </w:rPr>
        <w:t>V</w:t>
      </w:r>
      <w:r w:rsidRPr="00D94278">
        <w:rPr>
          <w:rFonts w:eastAsia="Calibri"/>
        </w:rPr>
        <w:t>=10000</w:t>
      </w:r>
      <w:r>
        <w:rPr>
          <w:rFonts w:eastAsia="Calibri"/>
        </w:rPr>
        <w:t>м</w:t>
      </w:r>
      <w:r>
        <w:rPr>
          <w:rFonts w:eastAsia="Calibri"/>
          <w:vertAlign w:val="superscript"/>
        </w:rPr>
        <w:t>3</w:t>
      </w:r>
      <w:r>
        <w:rPr>
          <w:rFonts w:eastAsia="Calibri"/>
        </w:rPr>
        <w:t>). Полузаглублённые, обвалованные, прямоугольные в плане с габаритными размерами в осях 45,0 м ×45,0 м. Ёмкость каждого резервуара 10000м</w:t>
      </w:r>
      <w:r>
        <w:rPr>
          <w:rFonts w:eastAsia="Calibri"/>
          <w:vertAlign w:val="superscript"/>
        </w:rPr>
        <w:t>3</w:t>
      </w:r>
      <w:r>
        <w:rPr>
          <w:rFonts w:eastAsia="Calibri"/>
        </w:rPr>
        <w:t>.</w:t>
      </w:r>
    </w:p>
    <w:p w:rsidR="00D54D56" w:rsidRDefault="00234833" w:rsidP="00744A61">
      <w:pPr>
        <w:jc w:val="both"/>
        <w:rPr>
          <w:rFonts w:eastAsia="Calibri"/>
        </w:rPr>
      </w:pPr>
      <w:r>
        <w:rPr>
          <w:rFonts w:eastAsia="Calibri"/>
        </w:rPr>
        <w:t>Котлы водогрейные ст.</w:t>
      </w:r>
      <w:r w:rsidR="00C132CC">
        <w:rPr>
          <w:rFonts w:eastAsia="Calibri"/>
        </w:rPr>
        <w:t>№ 9-16. Тип (марка) оборудования – КВГМ-100. Колонны каркаса котла – 10.</w:t>
      </w:r>
    </w:p>
    <w:p w:rsidR="001E127A" w:rsidRDefault="00D54D56" w:rsidP="00744A61">
      <w:pPr>
        <w:jc w:val="both"/>
        <w:rPr>
          <w:rFonts w:eastAsia="Calibri"/>
        </w:rPr>
      </w:pPr>
      <w:r>
        <w:rPr>
          <w:rFonts w:eastAsia="Calibri"/>
        </w:rPr>
        <w:t>Турбина ТГ-1 главного корпуса энергоблока ст.№1. Тип (марка) оборудования – Т-180/210-130-1. Мощность – 180/210 Мвт.</w:t>
      </w:r>
    </w:p>
    <w:p w:rsidR="00D54D56" w:rsidRDefault="001E127A" w:rsidP="00A702B5">
      <w:pPr>
        <w:jc w:val="both"/>
        <w:rPr>
          <w:rFonts w:eastAsia="Calibri"/>
        </w:rPr>
      </w:pPr>
      <w:r>
        <w:rPr>
          <w:rFonts w:eastAsia="Calibri"/>
        </w:rPr>
        <w:t xml:space="preserve">Котёл паровой ст.№1. </w:t>
      </w:r>
      <w:r w:rsidR="00D54D56">
        <w:rPr>
          <w:rFonts w:eastAsia="Calibri"/>
        </w:rPr>
        <w:t xml:space="preserve">главного корпуса энергоблока ст.№1. </w:t>
      </w:r>
      <w:r>
        <w:rPr>
          <w:rFonts w:eastAsia="Calibri"/>
        </w:rPr>
        <w:t>Тип (марка)</w:t>
      </w:r>
      <w:r w:rsidR="00234833">
        <w:rPr>
          <w:rFonts w:eastAsia="Calibri"/>
        </w:rPr>
        <w:t xml:space="preserve"> оборудования – ТГМЕ-206. Расход пара</w:t>
      </w:r>
      <w:r>
        <w:rPr>
          <w:rFonts w:eastAsia="Calibri"/>
        </w:rPr>
        <w:t xml:space="preserve"> – 670т/час.</w:t>
      </w:r>
    </w:p>
    <w:p w:rsidR="00D54D56" w:rsidRDefault="00D54D56" w:rsidP="00A702B5">
      <w:pPr>
        <w:jc w:val="both"/>
        <w:rPr>
          <w:rFonts w:eastAsia="Calibri"/>
        </w:rPr>
      </w:pPr>
      <w:r>
        <w:rPr>
          <w:rFonts w:eastAsia="Calibri"/>
        </w:rPr>
        <w:t xml:space="preserve">Питательные насосы ПЭН-1А, ПЭН-1Б главного корпуса энергоблока ст.№1. </w:t>
      </w:r>
      <w:r w:rsidR="00FD732D">
        <w:rPr>
          <w:rFonts w:eastAsia="Calibri"/>
        </w:rPr>
        <w:t>Тип (марка) оборудования – ПЭ-380-185/220-3.</w:t>
      </w:r>
    </w:p>
    <w:p w:rsidR="00D54D56" w:rsidRDefault="00D54D56" w:rsidP="00A702B5">
      <w:pPr>
        <w:jc w:val="both"/>
        <w:rPr>
          <w:rFonts w:eastAsia="Calibri"/>
        </w:rPr>
      </w:pPr>
      <w:r>
        <w:rPr>
          <w:rFonts w:eastAsia="Calibri"/>
        </w:rPr>
        <w:t>Дымососы 1-А, 1-Б главного корпуса энергоблока т.№1.</w:t>
      </w:r>
      <w:r w:rsidR="00FD732D">
        <w:rPr>
          <w:rFonts w:eastAsia="Calibri"/>
        </w:rPr>
        <w:t xml:space="preserve"> Тип (марка) оборудования – ДОД 28,5-1ГН.</w:t>
      </w:r>
    </w:p>
    <w:p w:rsidR="00D54D56" w:rsidRDefault="00D54D56" w:rsidP="00A702B5">
      <w:pPr>
        <w:jc w:val="both"/>
        <w:rPr>
          <w:rFonts w:eastAsia="Calibri"/>
        </w:rPr>
      </w:pPr>
      <w:r>
        <w:rPr>
          <w:rFonts w:eastAsia="Calibri"/>
        </w:rPr>
        <w:t>Питательные насосы паровой котельной ПЭН-1,2,3.</w:t>
      </w:r>
      <w:r w:rsidR="00FD732D">
        <w:rPr>
          <w:rFonts w:eastAsia="Calibri"/>
        </w:rPr>
        <w:t xml:space="preserve"> </w:t>
      </w:r>
      <w:r w:rsidR="00EF1550">
        <w:rPr>
          <w:rFonts w:eastAsia="Calibri"/>
        </w:rPr>
        <w:t>Тип (марка) оборудования – ЦНСГ-60-231.</w:t>
      </w:r>
    </w:p>
    <w:p w:rsidR="00D54D56" w:rsidRDefault="00D54D56" w:rsidP="00A702B5">
      <w:pPr>
        <w:jc w:val="both"/>
        <w:rPr>
          <w:rFonts w:eastAsia="Calibri"/>
        </w:rPr>
      </w:pPr>
      <w:r>
        <w:rPr>
          <w:rFonts w:eastAsia="Calibri"/>
        </w:rPr>
        <w:t>Дымососы паровой котельной</w:t>
      </w:r>
      <w:r w:rsidR="00EF1550">
        <w:rPr>
          <w:rFonts w:eastAsia="Calibri"/>
        </w:rPr>
        <w:t xml:space="preserve"> Д-7,8</w:t>
      </w:r>
      <w:r>
        <w:rPr>
          <w:rFonts w:eastAsia="Calibri"/>
        </w:rPr>
        <w:t>.</w:t>
      </w:r>
      <w:r w:rsidR="00EF1550">
        <w:rPr>
          <w:rFonts w:eastAsia="Calibri"/>
        </w:rPr>
        <w:t xml:space="preserve"> Тип (марка) оборудования – ДН-19БГМ.</w:t>
      </w:r>
    </w:p>
    <w:p w:rsidR="007A08CA" w:rsidRPr="007A08CA" w:rsidRDefault="007A08CA" w:rsidP="00744A61">
      <w:pPr>
        <w:jc w:val="both"/>
        <w:rPr>
          <w:rFonts w:eastAsia="Calibri"/>
        </w:rPr>
      </w:pPr>
    </w:p>
    <w:p w:rsidR="00744A61" w:rsidRPr="00135484" w:rsidRDefault="00744A61" w:rsidP="00744A61">
      <w:pPr>
        <w:jc w:val="center"/>
        <w:rPr>
          <w:b/>
        </w:rPr>
      </w:pPr>
      <w:r w:rsidRPr="00135484">
        <w:rPr>
          <w:b/>
        </w:rPr>
        <w:t>УКРУПНЕННАЯ ВЕДОМОСТЬ</w:t>
      </w:r>
    </w:p>
    <w:p w:rsidR="00B00194" w:rsidRPr="00EB386A" w:rsidRDefault="00E5629A" w:rsidP="00E5629A">
      <w:pPr>
        <w:suppressAutoHyphens/>
        <w:jc w:val="center"/>
      </w:pPr>
      <w:r w:rsidRPr="00EB386A">
        <w:t xml:space="preserve">объемов </w:t>
      </w:r>
      <w:r w:rsidR="00215936" w:rsidRPr="00EB386A">
        <w:rPr>
          <w:bCs/>
        </w:rPr>
        <w:t>услуг</w:t>
      </w:r>
      <w:r w:rsidR="00215936" w:rsidRPr="00EB386A">
        <w:t xml:space="preserve"> </w:t>
      </w:r>
    </w:p>
    <w:p w:rsidR="00E5629A" w:rsidRPr="00EB386A" w:rsidRDefault="00E5629A" w:rsidP="00E5629A">
      <w:pPr>
        <w:suppressAutoHyphens/>
        <w:jc w:val="center"/>
      </w:pPr>
      <w:r w:rsidRPr="00EB386A">
        <w:t xml:space="preserve"> по контролю за осадками фундаментов зданий, сооружений</w:t>
      </w:r>
    </w:p>
    <w:p w:rsidR="00744A61" w:rsidRPr="00EB386A" w:rsidRDefault="00E5629A" w:rsidP="00E5629A">
      <w:pPr>
        <w:suppressAutoHyphens/>
        <w:jc w:val="center"/>
      </w:pPr>
      <w:r w:rsidRPr="00EB386A">
        <w:t xml:space="preserve"> и оборудования основной промышленной площадки</w:t>
      </w:r>
    </w:p>
    <w:p w:rsidR="00B00194" w:rsidRPr="00EB386A" w:rsidRDefault="00B00194" w:rsidP="00B00194">
      <w:pPr>
        <w:suppressAutoHyphens/>
      </w:pPr>
      <w:proofErr w:type="gramStart"/>
      <w:r w:rsidRPr="00EB386A">
        <w:t xml:space="preserve">Начало:   </w:t>
      </w:r>
      <w:proofErr w:type="gramEnd"/>
      <w:r w:rsidRPr="00EB386A">
        <w:t xml:space="preserve">               ма</w:t>
      </w:r>
      <w:r w:rsidR="00CB0996" w:rsidRPr="00EB386A">
        <w:t>й</w:t>
      </w:r>
      <w:r w:rsidRPr="00EB386A">
        <w:t xml:space="preserve">         2016 г. </w:t>
      </w:r>
    </w:p>
    <w:p w:rsidR="00B00194" w:rsidRPr="00EB386A" w:rsidRDefault="00B00194" w:rsidP="00B00194">
      <w:pPr>
        <w:suppressAutoHyphens/>
      </w:pPr>
      <w:proofErr w:type="gramStart"/>
      <w:r w:rsidRPr="00EB386A">
        <w:t xml:space="preserve">Окончание:   </w:t>
      </w:r>
      <w:proofErr w:type="gramEnd"/>
      <w:r w:rsidRPr="00EB386A">
        <w:t xml:space="preserve">        сентябр</w:t>
      </w:r>
      <w:r w:rsidR="00CB0996" w:rsidRPr="00EB386A">
        <w:t>ь</w:t>
      </w:r>
      <w:r w:rsidRPr="00EB386A">
        <w:t xml:space="preserve">  2016 г.</w:t>
      </w:r>
    </w:p>
    <w:p w:rsidR="009F0F83" w:rsidRPr="00EB386A" w:rsidRDefault="009F0F83" w:rsidP="00B00194">
      <w:pPr>
        <w:spacing w:after="200" w:line="276" w:lineRule="auto"/>
        <w:contextualSpacing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9"/>
        <w:gridCol w:w="4846"/>
        <w:gridCol w:w="2186"/>
        <w:gridCol w:w="1725"/>
      </w:tblGrid>
      <w:tr w:rsidR="00EB386A" w:rsidRPr="00EB386A" w:rsidTr="00A702B5">
        <w:trPr>
          <w:trHeight w:val="795"/>
        </w:trPr>
        <w:tc>
          <w:tcPr>
            <w:tcW w:w="330" w:type="pct"/>
            <w:shd w:val="clear" w:color="auto" w:fill="auto"/>
            <w:vAlign w:val="center"/>
          </w:tcPr>
          <w:p w:rsidR="00F92E67" w:rsidRPr="00EB386A" w:rsidRDefault="00F92E67" w:rsidP="00A157FC">
            <w:pPr>
              <w:shd w:val="clear" w:color="auto" w:fill="FFFFFF"/>
              <w:ind w:left="34" w:right="24"/>
              <w:jc w:val="center"/>
            </w:pPr>
            <w:r w:rsidRPr="00EB386A">
              <w:rPr>
                <w:spacing w:val="-2"/>
              </w:rPr>
              <w:t xml:space="preserve">           </w:t>
            </w:r>
            <w:r w:rsidRPr="00EB386A">
              <w:t>№</w:t>
            </w:r>
          </w:p>
          <w:p w:rsidR="00F92E67" w:rsidRPr="00EB386A" w:rsidRDefault="00F92E67" w:rsidP="00A157FC">
            <w:pPr>
              <w:shd w:val="clear" w:color="auto" w:fill="FFFFFF"/>
              <w:ind w:left="34" w:right="24"/>
              <w:jc w:val="center"/>
            </w:pPr>
            <w:r w:rsidRPr="00EB386A">
              <w:t>п/п</w:t>
            </w:r>
          </w:p>
        </w:tc>
        <w:tc>
          <w:tcPr>
            <w:tcW w:w="2584" w:type="pct"/>
            <w:shd w:val="clear" w:color="auto" w:fill="auto"/>
            <w:vAlign w:val="center"/>
          </w:tcPr>
          <w:p w:rsidR="00F92E67" w:rsidRPr="00EB386A" w:rsidRDefault="00F92E67" w:rsidP="00215936">
            <w:pPr>
              <w:shd w:val="clear" w:color="auto" w:fill="FFFFFF"/>
              <w:ind w:left="96"/>
              <w:jc w:val="center"/>
            </w:pPr>
            <w:r w:rsidRPr="00EB386A">
              <w:t xml:space="preserve">Наименование </w:t>
            </w:r>
            <w:r w:rsidR="00215936" w:rsidRPr="00EB386A">
              <w:rPr>
                <w:bCs/>
              </w:rPr>
              <w:t>услуг</w:t>
            </w:r>
            <w:r w:rsidR="00215936" w:rsidRPr="00EB386A">
              <w:t xml:space="preserve"> </w:t>
            </w:r>
          </w:p>
        </w:tc>
        <w:tc>
          <w:tcPr>
            <w:tcW w:w="1166" w:type="pct"/>
            <w:vAlign w:val="center"/>
          </w:tcPr>
          <w:p w:rsidR="00187DCD" w:rsidRPr="00EB386A" w:rsidRDefault="00187DCD" w:rsidP="00F92E67">
            <w:pPr>
              <w:shd w:val="clear" w:color="auto" w:fill="FFFFFF"/>
              <w:ind w:left="96"/>
              <w:jc w:val="center"/>
            </w:pPr>
          </w:p>
          <w:p w:rsidR="00F92E67" w:rsidRPr="00EB386A" w:rsidRDefault="00F92E67" w:rsidP="00F92E67">
            <w:pPr>
              <w:shd w:val="clear" w:color="auto" w:fill="FFFFFF"/>
              <w:ind w:left="96"/>
              <w:jc w:val="center"/>
            </w:pPr>
            <w:r w:rsidRPr="00EB386A">
              <w:t>Единицы</w:t>
            </w:r>
          </w:p>
          <w:p w:rsidR="00F92E67" w:rsidRPr="00EB386A" w:rsidRDefault="00B563C6" w:rsidP="00F92E67">
            <w:pPr>
              <w:shd w:val="clear" w:color="auto" w:fill="FFFFFF"/>
              <w:ind w:left="96"/>
              <w:jc w:val="center"/>
            </w:pPr>
            <w:r w:rsidRPr="00EB386A">
              <w:t>и</w:t>
            </w:r>
            <w:r w:rsidR="00F92E67" w:rsidRPr="00EB386A">
              <w:t>змерений</w:t>
            </w:r>
          </w:p>
          <w:p w:rsidR="00F92E67" w:rsidRPr="00EB386A" w:rsidRDefault="00F92E67" w:rsidP="00F92E67">
            <w:pPr>
              <w:shd w:val="clear" w:color="auto" w:fill="FFFFFF"/>
              <w:ind w:left="96"/>
              <w:jc w:val="center"/>
            </w:pPr>
          </w:p>
        </w:tc>
        <w:tc>
          <w:tcPr>
            <w:tcW w:w="920" w:type="pct"/>
            <w:vAlign w:val="center"/>
          </w:tcPr>
          <w:p w:rsidR="00F92E67" w:rsidRPr="00EB386A" w:rsidRDefault="00F92E67" w:rsidP="00B00194">
            <w:pPr>
              <w:shd w:val="clear" w:color="auto" w:fill="FFFFFF"/>
              <w:ind w:left="96"/>
              <w:jc w:val="center"/>
            </w:pPr>
            <w:r w:rsidRPr="00EB386A">
              <w:t>Количество</w:t>
            </w:r>
            <w:r w:rsidR="00CB0996" w:rsidRPr="00EB386A">
              <w:t>, шт.</w:t>
            </w:r>
          </w:p>
        </w:tc>
      </w:tr>
      <w:tr w:rsidR="00F92E67" w:rsidRPr="00F9693C" w:rsidTr="00187DCD">
        <w:trPr>
          <w:trHeight w:val="271"/>
        </w:trPr>
        <w:tc>
          <w:tcPr>
            <w:tcW w:w="330" w:type="pct"/>
            <w:shd w:val="clear" w:color="auto" w:fill="auto"/>
          </w:tcPr>
          <w:p w:rsidR="00F92E67" w:rsidRPr="00F9693C" w:rsidRDefault="00F92E67" w:rsidP="00654B26">
            <w:pPr>
              <w:spacing w:before="230"/>
              <w:contextualSpacing/>
              <w:jc w:val="center"/>
              <w:rPr>
                <w:spacing w:val="-2"/>
              </w:rPr>
            </w:pPr>
            <w:r>
              <w:rPr>
                <w:spacing w:val="-2"/>
              </w:rPr>
              <w:t>1.</w:t>
            </w:r>
          </w:p>
        </w:tc>
        <w:tc>
          <w:tcPr>
            <w:tcW w:w="2584" w:type="pct"/>
            <w:shd w:val="clear" w:color="auto" w:fill="auto"/>
            <w:vAlign w:val="bottom"/>
          </w:tcPr>
          <w:p w:rsidR="00F92E67" w:rsidRPr="00F65894" w:rsidRDefault="004B0587" w:rsidP="00A157FC">
            <w:pPr>
              <w:pStyle w:val="a9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осадки</w:t>
            </w:r>
            <w:r w:rsidR="00F92E67">
              <w:rPr>
                <w:rFonts w:ascii="Times New Roman" w:hAnsi="Times New Roman" w:cs="Times New Roman"/>
                <w:sz w:val="24"/>
                <w:szCs w:val="24"/>
              </w:rPr>
              <w:t xml:space="preserve"> фундаментов зданий:</w:t>
            </w:r>
          </w:p>
          <w:p w:rsidR="00F92E67" w:rsidRDefault="0002146E" w:rsidP="00A157FC">
            <w:pPr>
              <w:pStyle w:val="a9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главный корпус энергоблока ст.№1</w:t>
            </w:r>
            <w:r w:rsidR="00F92E6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92E67" w:rsidRDefault="00F92E67" w:rsidP="00A157FC">
            <w:pPr>
              <w:pStyle w:val="a9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02146E">
              <w:rPr>
                <w:rFonts w:ascii="Times New Roman" w:hAnsi="Times New Roman" w:cs="Times New Roman"/>
                <w:sz w:val="24"/>
                <w:szCs w:val="24"/>
              </w:rPr>
              <w:t>водогрейная котельная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92E67" w:rsidRDefault="0002146E" w:rsidP="00A157FC">
            <w:pPr>
              <w:pStyle w:val="a9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паровая котельная</w:t>
            </w:r>
            <w:r w:rsidR="00F92E6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92E67" w:rsidRDefault="0002146E" w:rsidP="00A157FC">
            <w:pPr>
              <w:pStyle w:val="a9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центральная насосная станция (ЦНС);</w:t>
            </w:r>
          </w:p>
          <w:p w:rsidR="00F92E67" w:rsidRDefault="0002146E" w:rsidP="00A157FC">
            <w:pPr>
              <w:pStyle w:val="a9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павильон задвижек у ЦНС;</w:t>
            </w:r>
          </w:p>
          <w:p w:rsidR="0002146E" w:rsidRDefault="0002146E" w:rsidP="00A157FC">
            <w:pPr>
              <w:pStyle w:val="a9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ГРП;</w:t>
            </w:r>
          </w:p>
          <w:p w:rsidR="0002146E" w:rsidRDefault="0002146E" w:rsidP="00A157FC">
            <w:pPr>
              <w:pStyle w:val="a9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насосная станция дождевых стоков ст.№5;</w:t>
            </w:r>
          </w:p>
          <w:p w:rsidR="0002146E" w:rsidRPr="00106461" w:rsidRDefault="00311873" w:rsidP="00A157FC">
            <w:pPr>
              <w:pStyle w:val="a9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F1550">
              <w:rPr>
                <w:rFonts w:ascii="Times New Roman" w:hAnsi="Times New Roman" w:cs="Times New Roman"/>
                <w:sz w:val="24"/>
                <w:szCs w:val="24"/>
              </w:rPr>
              <w:t>здание маслоаппаратной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66" w:type="pct"/>
          </w:tcPr>
          <w:p w:rsidR="00F92E67" w:rsidRDefault="00F92E67" w:rsidP="00F92E67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E67" w:rsidRDefault="00187DCD" w:rsidP="00F92E67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87DCD">
              <w:rPr>
                <w:rFonts w:ascii="Times New Roman" w:hAnsi="Times New Roman" w:cs="Times New Roman"/>
                <w:sz w:val="24"/>
                <w:szCs w:val="24"/>
              </w:rPr>
              <w:t>садочная марка</w:t>
            </w:r>
          </w:p>
          <w:p w:rsidR="00F92E67" w:rsidRDefault="00187DCD" w:rsidP="00187DCD">
            <w:pPr>
              <w:pStyle w:val="a9"/>
              <w:ind w:left="-48" w:firstLine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осадочная марка</w:t>
            </w:r>
          </w:p>
          <w:p w:rsidR="00187DCD" w:rsidRDefault="00187DCD" w:rsidP="00187DCD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87DCD">
              <w:rPr>
                <w:rFonts w:ascii="Times New Roman" w:hAnsi="Times New Roman" w:cs="Times New Roman"/>
                <w:sz w:val="24"/>
                <w:szCs w:val="24"/>
              </w:rPr>
              <w:t>садочная марка</w:t>
            </w:r>
          </w:p>
          <w:p w:rsidR="00F92E67" w:rsidRDefault="00187DCD" w:rsidP="00187DCD">
            <w:pPr>
              <w:jc w:val="center"/>
            </w:pPr>
            <w:r>
              <w:t>о</w:t>
            </w:r>
            <w:r w:rsidRPr="00187DCD">
              <w:t>садочная марка</w:t>
            </w:r>
          </w:p>
          <w:p w:rsidR="0002146E" w:rsidRDefault="0002146E" w:rsidP="00187DCD">
            <w:pPr>
              <w:jc w:val="center"/>
            </w:pPr>
            <w:r>
              <w:t>осадочная марка</w:t>
            </w:r>
          </w:p>
          <w:p w:rsidR="0002146E" w:rsidRDefault="0002146E" w:rsidP="00187DCD">
            <w:pPr>
              <w:jc w:val="center"/>
            </w:pPr>
            <w:r>
              <w:t>осадочная марка</w:t>
            </w:r>
          </w:p>
          <w:p w:rsidR="0002146E" w:rsidRDefault="0002146E" w:rsidP="00187DCD">
            <w:pPr>
              <w:jc w:val="center"/>
            </w:pPr>
            <w:r>
              <w:t>осадочная марка</w:t>
            </w:r>
          </w:p>
          <w:p w:rsidR="0002146E" w:rsidRPr="00187DCD" w:rsidRDefault="0002146E" w:rsidP="00187DCD">
            <w:pPr>
              <w:jc w:val="center"/>
            </w:pPr>
            <w:r>
              <w:t>осадочная марка</w:t>
            </w:r>
          </w:p>
        </w:tc>
        <w:tc>
          <w:tcPr>
            <w:tcW w:w="920" w:type="pct"/>
          </w:tcPr>
          <w:p w:rsidR="00F92E67" w:rsidRDefault="00F92E67" w:rsidP="00F92E67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E67" w:rsidRDefault="00FA1C82" w:rsidP="00F92E67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  <w:p w:rsidR="00F92E67" w:rsidRDefault="0002146E" w:rsidP="00F92E67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  <w:p w:rsidR="00F92E67" w:rsidRDefault="0002146E" w:rsidP="00F92E67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F92E67" w:rsidRDefault="0002146E" w:rsidP="00F92E67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  <w:p w:rsidR="0002146E" w:rsidRDefault="0002146E" w:rsidP="00F92E67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02146E" w:rsidRDefault="0002146E" w:rsidP="00F92E67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311873" w:rsidRDefault="00311873" w:rsidP="00F92E67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311873" w:rsidRDefault="00311873" w:rsidP="00F92E67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92E67" w:rsidRPr="00F9693C" w:rsidTr="00187DCD">
        <w:trPr>
          <w:trHeight w:val="315"/>
        </w:trPr>
        <w:tc>
          <w:tcPr>
            <w:tcW w:w="330" w:type="pct"/>
            <w:shd w:val="clear" w:color="auto" w:fill="auto"/>
          </w:tcPr>
          <w:p w:rsidR="00F92E67" w:rsidRPr="00F9693C" w:rsidRDefault="00F92E67" w:rsidP="00654B26">
            <w:pPr>
              <w:spacing w:before="230"/>
              <w:contextualSpacing/>
              <w:jc w:val="center"/>
              <w:rPr>
                <w:spacing w:val="-2"/>
              </w:rPr>
            </w:pPr>
            <w:r>
              <w:rPr>
                <w:spacing w:val="-2"/>
              </w:rPr>
              <w:t>2.</w:t>
            </w:r>
          </w:p>
        </w:tc>
        <w:tc>
          <w:tcPr>
            <w:tcW w:w="2584" w:type="pct"/>
            <w:shd w:val="clear" w:color="auto" w:fill="auto"/>
            <w:vAlign w:val="center"/>
          </w:tcPr>
          <w:p w:rsidR="00F92E67" w:rsidRPr="00106461" w:rsidRDefault="004B0587" w:rsidP="00654B26">
            <w:pPr>
              <w:pStyle w:val="a9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осадки фундамента градирни ст. №1</w:t>
            </w:r>
          </w:p>
        </w:tc>
        <w:tc>
          <w:tcPr>
            <w:tcW w:w="1166" w:type="pct"/>
            <w:vAlign w:val="center"/>
          </w:tcPr>
          <w:p w:rsidR="00F92E67" w:rsidRDefault="00187DCD" w:rsidP="00F92E67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87DCD">
              <w:rPr>
                <w:rFonts w:ascii="Times New Roman" w:hAnsi="Times New Roman" w:cs="Times New Roman"/>
                <w:sz w:val="24"/>
                <w:szCs w:val="24"/>
              </w:rPr>
              <w:t>садочная марка</w:t>
            </w:r>
          </w:p>
        </w:tc>
        <w:tc>
          <w:tcPr>
            <w:tcW w:w="920" w:type="pct"/>
            <w:vAlign w:val="center"/>
          </w:tcPr>
          <w:p w:rsidR="00F92E67" w:rsidRDefault="004B0587" w:rsidP="00F92E67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B0587" w:rsidRPr="00F9693C" w:rsidTr="00187DCD">
        <w:trPr>
          <w:trHeight w:val="315"/>
        </w:trPr>
        <w:tc>
          <w:tcPr>
            <w:tcW w:w="330" w:type="pct"/>
            <w:shd w:val="clear" w:color="auto" w:fill="auto"/>
          </w:tcPr>
          <w:p w:rsidR="004B0587" w:rsidRDefault="004B0587" w:rsidP="004B0587">
            <w:pPr>
              <w:spacing w:before="230"/>
              <w:contextualSpacing/>
              <w:jc w:val="center"/>
              <w:rPr>
                <w:spacing w:val="-2"/>
              </w:rPr>
            </w:pPr>
            <w:r>
              <w:rPr>
                <w:spacing w:val="-2"/>
              </w:rPr>
              <w:t>3.</w:t>
            </w:r>
          </w:p>
        </w:tc>
        <w:tc>
          <w:tcPr>
            <w:tcW w:w="2584" w:type="pct"/>
            <w:shd w:val="clear" w:color="auto" w:fill="auto"/>
            <w:vAlign w:val="center"/>
          </w:tcPr>
          <w:p w:rsidR="004B0587" w:rsidRPr="00106461" w:rsidRDefault="004B0587" w:rsidP="00CB0996">
            <w:pPr>
              <w:pStyle w:val="a9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осадки фундамента дымовой трубы Н=180м ст. №1</w:t>
            </w:r>
          </w:p>
        </w:tc>
        <w:tc>
          <w:tcPr>
            <w:tcW w:w="1166" w:type="pct"/>
            <w:vAlign w:val="center"/>
          </w:tcPr>
          <w:p w:rsidR="004B0587" w:rsidRDefault="004B0587" w:rsidP="004B0587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87DCD">
              <w:rPr>
                <w:rFonts w:ascii="Times New Roman" w:hAnsi="Times New Roman" w:cs="Times New Roman"/>
                <w:sz w:val="24"/>
                <w:szCs w:val="24"/>
              </w:rPr>
              <w:t>садочная марка</w:t>
            </w:r>
          </w:p>
        </w:tc>
        <w:tc>
          <w:tcPr>
            <w:tcW w:w="920" w:type="pct"/>
            <w:vAlign w:val="center"/>
          </w:tcPr>
          <w:p w:rsidR="004B0587" w:rsidRDefault="004B0587" w:rsidP="004B0587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01C92" w:rsidRPr="00F9693C" w:rsidTr="00187DCD">
        <w:trPr>
          <w:trHeight w:val="315"/>
        </w:trPr>
        <w:tc>
          <w:tcPr>
            <w:tcW w:w="330" w:type="pct"/>
            <w:shd w:val="clear" w:color="auto" w:fill="auto"/>
          </w:tcPr>
          <w:p w:rsidR="00E01C92" w:rsidRPr="00E01C92" w:rsidRDefault="00E01C92" w:rsidP="00E01C92">
            <w:pPr>
              <w:spacing w:before="230"/>
              <w:contextualSpacing/>
              <w:jc w:val="center"/>
              <w:rPr>
                <w:spacing w:val="-2"/>
              </w:rPr>
            </w:pPr>
            <w:r>
              <w:rPr>
                <w:spacing w:val="-2"/>
                <w:lang w:val="en-US"/>
              </w:rPr>
              <w:lastRenderedPageBreak/>
              <w:t>4</w:t>
            </w:r>
            <w:r>
              <w:rPr>
                <w:spacing w:val="-2"/>
              </w:rPr>
              <w:t>.</w:t>
            </w:r>
          </w:p>
        </w:tc>
        <w:tc>
          <w:tcPr>
            <w:tcW w:w="2584" w:type="pct"/>
            <w:shd w:val="clear" w:color="auto" w:fill="auto"/>
            <w:vAlign w:val="center"/>
          </w:tcPr>
          <w:p w:rsidR="00E01C92" w:rsidRDefault="00E01C92" w:rsidP="00E01C92">
            <w:pPr>
              <w:pStyle w:val="a9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осадки фундаментов ж/б</w:t>
            </w:r>
          </w:p>
          <w:p w:rsidR="00E01C92" w:rsidRPr="00E01C92" w:rsidRDefault="00E01C92" w:rsidP="00E01C92">
            <w:pPr>
              <w:pStyle w:val="a9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мазутных резервуаров ст.№№ 6-10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E01C92">
              <w:rPr>
                <w:rFonts w:ascii="Times New Roman" w:hAnsi="Times New Roman" w:cs="Times New Roman"/>
                <w:sz w:val="24"/>
                <w:szCs w:val="24"/>
              </w:rPr>
              <w:t>=10000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66" w:type="pct"/>
            <w:vAlign w:val="center"/>
          </w:tcPr>
          <w:p w:rsidR="00E01C92" w:rsidRDefault="00E01C92" w:rsidP="00E01C92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87DCD">
              <w:rPr>
                <w:rFonts w:ascii="Times New Roman" w:hAnsi="Times New Roman" w:cs="Times New Roman"/>
                <w:sz w:val="24"/>
                <w:szCs w:val="24"/>
              </w:rPr>
              <w:t>садочная марка</w:t>
            </w:r>
          </w:p>
        </w:tc>
        <w:tc>
          <w:tcPr>
            <w:tcW w:w="920" w:type="pct"/>
            <w:vAlign w:val="center"/>
          </w:tcPr>
          <w:p w:rsidR="00E01C92" w:rsidRDefault="00E01C92" w:rsidP="00E01C92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F92E67" w:rsidRPr="00F9693C" w:rsidTr="00187DCD">
        <w:trPr>
          <w:trHeight w:val="271"/>
        </w:trPr>
        <w:tc>
          <w:tcPr>
            <w:tcW w:w="330" w:type="pct"/>
            <w:shd w:val="clear" w:color="auto" w:fill="auto"/>
          </w:tcPr>
          <w:p w:rsidR="00F92E67" w:rsidRPr="00F9693C" w:rsidRDefault="00E01C92" w:rsidP="00654B26">
            <w:pPr>
              <w:spacing w:before="230"/>
              <w:contextualSpacing/>
              <w:jc w:val="center"/>
              <w:rPr>
                <w:spacing w:val="-2"/>
              </w:rPr>
            </w:pPr>
            <w:r>
              <w:rPr>
                <w:spacing w:val="-2"/>
              </w:rPr>
              <w:t>5</w:t>
            </w:r>
            <w:r w:rsidR="00F92E67">
              <w:rPr>
                <w:spacing w:val="-2"/>
              </w:rPr>
              <w:t>.</w:t>
            </w:r>
          </w:p>
        </w:tc>
        <w:tc>
          <w:tcPr>
            <w:tcW w:w="2584" w:type="pct"/>
            <w:shd w:val="clear" w:color="auto" w:fill="auto"/>
          </w:tcPr>
          <w:p w:rsidR="00F92E67" w:rsidRDefault="004B0587" w:rsidP="00A157FC">
            <w:pPr>
              <w:pStyle w:val="a9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осад</w:t>
            </w:r>
            <w:r w:rsidR="00F92E6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F92E67">
              <w:rPr>
                <w:rFonts w:ascii="Times New Roman" w:hAnsi="Times New Roman" w:cs="Times New Roman"/>
                <w:sz w:val="24"/>
                <w:szCs w:val="24"/>
              </w:rPr>
              <w:t xml:space="preserve"> фундаментов оборудования:</w:t>
            </w:r>
          </w:p>
          <w:p w:rsidR="00D54D56" w:rsidRDefault="00F77EA8" w:rsidP="00A702B5">
            <w:pPr>
              <w:pStyle w:val="a9"/>
              <w:numPr>
                <w:ilvl w:val="0"/>
                <w:numId w:val="24"/>
              </w:numPr>
              <w:ind w:left="40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питательные насосы </w:t>
            </w:r>
            <w:r w:rsidR="00D54D56">
              <w:rPr>
                <w:rFonts w:ascii="Times New Roman" w:hAnsi="Times New Roman" w:cs="Times New Roman"/>
                <w:sz w:val="24"/>
                <w:szCs w:val="24"/>
              </w:rPr>
              <w:t>ПЭН-1А, ПЭН-1Б</w:t>
            </w:r>
          </w:p>
          <w:p w:rsidR="00F92E67" w:rsidRDefault="00D54D56" w:rsidP="00A702B5">
            <w:pPr>
              <w:pStyle w:val="a9"/>
              <w:ind w:left="402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6677CB">
              <w:rPr>
                <w:rFonts w:ascii="Times New Roman" w:hAnsi="Times New Roman" w:cs="Times New Roman"/>
                <w:sz w:val="24"/>
                <w:szCs w:val="24"/>
              </w:rPr>
              <w:t>лавного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677CB">
              <w:rPr>
                <w:rFonts w:ascii="Times New Roman" w:hAnsi="Times New Roman" w:cs="Times New Roman"/>
                <w:sz w:val="24"/>
                <w:szCs w:val="24"/>
              </w:rPr>
              <w:t xml:space="preserve">корпуса </w:t>
            </w:r>
            <w:r w:rsidR="00F77EA8">
              <w:rPr>
                <w:rFonts w:ascii="Times New Roman" w:hAnsi="Times New Roman" w:cs="Times New Roman"/>
                <w:sz w:val="24"/>
                <w:szCs w:val="24"/>
              </w:rPr>
              <w:t>энергоблока</w:t>
            </w:r>
            <w:r w:rsidR="00F92E67">
              <w:rPr>
                <w:rFonts w:ascii="Times New Roman" w:hAnsi="Times New Roman" w:cs="Times New Roman"/>
                <w:sz w:val="24"/>
                <w:szCs w:val="24"/>
              </w:rPr>
              <w:t xml:space="preserve"> ст.</w:t>
            </w:r>
            <w:r w:rsidR="00F77EA8">
              <w:rPr>
                <w:rFonts w:ascii="Times New Roman" w:hAnsi="Times New Roman" w:cs="Times New Roman"/>
                <w:sz w:val="24"/>
                <w:szCs w:val="24"/>
              </w:rPr>
              <w:t xml:space="preserve"> №1</w:t>
            </w:r>
            <w:r w:rsidR="006677C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677CB" w:rsidRDefault="006677CB" w:rsidP="00A702B5">
            <w:pPr>
              <w:pStyle w:val="a9"/>
              <w:numPr>
                <w:ilvl w:val="0"/>
                <w:numId w:val="24"/>
              </w:numPr>
              <w:ind w:left="40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дымососы 1-А, 1-Б главного корпуса</w:t>
            </w:r>
          </w:p>
          <w:p w:rsidR="00F92E67" w:rsidRDefault="006677CB" w:rsidP="00A702B5">
            <w:pPr>
              <w:pStyle w:val="a9"/>
              <w:ind w:left="402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энергоблока ст.№1;</w:t>
            </w:r>
          </w:p>
          <w:p w:rsidR="00A65703" w:rsidRDefault="00A65703" w:rsidP="00A702B5">
            <w:pPr>
              <w:pStyle w:val="a9"/>
              <w:numPr>
                <w:ilvl w:val="0"/>
                <w:numId w:val="24"/>
              </w:numPr>
              <w:ind w:left="40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турбина ТГ-1 главного корпуса</w:t>
            </w:r>
          </w:p>
          <w:p w:rsidR="00A65703" w:rsidRDefault="00A65703" w:rsidP="00A702B5">
            <w:pPr>
              <w:pStyle w:val="a9"/>
              <w:ind w:left="402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энергоблока ст.№1;</w:t>
            </w:r>
          </w:p>
          <w:p w:rsidR="001E127A" w:rsidRDefault="00407EF9" w:rsidP="00A702B5">
            <w:pPr>
              <w:pStyle w:val="a9"/>
              <w:numPr>
                <w:ilvl w:val="0"/>
                <w:numId w:val="24"/>
              </w:numPr>
              <w:ind w:left="40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котёл </w:t>
            </w:r>
            <w:r w:rsidR="001E127A">
              <w:rPr>
                <w:rFonts w:ascii="Times New Roman" w:hAnsi="Times New Roman" w:cs="Times New Roman"/>
                <w:sz w:val="24"/>
                <w:szCs w:val="24"/>
              </w:rPr>
              <w:t xml:space="preserve">паровой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ст.№1 главного корпуса</w:t>
            </w:r>
          </w:p>
          <w:p w:rsidR="00407EF9" w:rsidRDefault="00407EF9" w:rsidP="00A702B5">
            <w:pPr>
              <w:pStyle w:val="a9"/>
              <w:ind w:left="402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энергоблока</w:t>
            </w:r>
            <w:r w:rsidR="001E12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ст.№1; </w:t>
            </w:r>
          </w:p>
          <w:p w:rsidR="006677CB" w:rsidRDefault="006677CB" w:rsidP="00A702B5">
            <w:pPr>
              <w:pStyle w:val="a9"/>
              <w:numPr>
                <w:ilvl w:val="0"/>
                <w:numId w:val="24"/>
              </w:numPr>
              <w:ind w:left="40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питательные насосы ПЭН-1,2,3 паровой</w:t>
            </w:r>
          </w:p>
          <w:p w:rsidR="00F92E67" w:rsidRDefault="006677CB" w:rsidP="00A702B5">
            <w:pPr>
              <w:pStyle w:val="a9"/>
              <w:ind w:left="402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котельной;</w:t>
            </w:r>
          </w:p>
          <w:p w:rsidR="00F92E67" w:rsidRDefault="00A65703" w:rsidP="00A702B5">
            <w:pPr>
              <w:pStyle w:val="a9"/>
              <w:numPr>
                <w:ilvl w:val="0"/>
                <w:numId w:val="24"/>
              </w:numPr>
              <w:ind w:left="40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дымососы паровой котельной Д-7,8</w:t>
            </w:r>
          </w:p>
          <w:p w:rsidR="00C132CC" w:rsidRDefault="00065BCF" w:rsidP="00A702B5">
            <w:pPr>
              <w:pStyle w:val="a9"/>
              <w:numPr>
                <w:ilvl w:val="0"/>
                <w:numId w:val="24"/>
              </w:numPr>
              <w:ind w:left="40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кот</w:t>
            </w:r>
            <w:r w:rsidR="008745E6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8745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132CC">
              <w:rPr>
                <w:rFonts w:ascii="Times New Roman" w:hAnsi="Times New Roman" w:cs="Times New Roman"/>
                <w:sz w:val="24"/>
                <w:szCs w:val="24"/>
              </w:rPr>
              <w:t xml:space="preserve">водогрейные </w:t>
            </w:r>
            <w:r w:rsidR="00A702B5">
              <w:rPr>
                <w:rFonts w:ascii="Times New Roman" w:hAnsi="Times New Roman" w:cs="Times New Roman"/>
                <w:sz w:val="24"/>
                <w:szCs w:val="24"/>
              </w:rPr>
              <w:t>ст.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8745E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- 16</w:t>
            </w:r>
            <w:r w:rsidR="008745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92E67" w:rsidRPr="00106461" w:rsidRDefault="00C132CC" w:rsidP="00A702B5">
            <w:pPr>
              <w:pStyle w:val="a9"/>
              <w:ind w:left="402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8745E6">
              <w:rPr>
                <w:rFonts w:ascii="Times New Roman" w:hAnsi="Times New Roman" w:cs="Times New Roman"/>
                <w:sz w:val="24"/>
                <w:szCs w:val="24"/>
              </w:rPr>
              <w:t>одогрейной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3364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8745E6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="00433642">
              <w:rPr>
                <w:rFonts w:ascii="Times New Roman" w:hAnsi="Times New Roman" w:cs="Times New Roman"/>
                <w:sz w:val="24"/>
                <w:szCs w:val="24"/>
              </w:rPr>
              <w:t>ельной.</w:t>
            </w:r>
            <w:r w:rsidR="008745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66" w:type="pct"/>
          </w:tcPr>
          <w:p w:rsidR="00F92E67" w:rsidRDefault="00F92E67" w:rsidP="00F92E67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E67" w:rsidRDefault="00F92E67" w:rsidP="00F92E67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7DCD" w:rsidRDefault="00187DCD" w:rsidP="00187DCD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87DCD">
              <w:rPr>
                <w:rFonts w:ascii="Times New Roman" w:hAnsi="Times New Roman" w:cs="Times New Roman"/>
                <w:sz w:val="24"/>
                <w:szCs w:val="24"/>
              </w:rPr>
              <w:t>садочная марка</w:t>
            </w:r>
          </w:p>
          <w:p w:rsidR="006677CB" w:rsidRDefault="006677CB" w:rsidP="00187DCD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7DCD" w:rsidRDefault="00187DCD" w:rsidP="00187DCD">
            <w:pPr>
              <w:jc w:val="center"/>
            </w:pPr>
            <w:r>
              <w:t>о</w:t>
            </w:r>
            <w:r w:rsidRPr="00187DCD">
              <w:t>садочная марка</w:t>
            </w:r>
          </w:p>
          <w:p w:rsidR="006677CB" w:rsidRDefault="006677CB" w:rsidP="00187DCD">
            <w:pPr>
              <w:jc w:val="center"/>
            </w:pPr>
          </w:p>
          <w:p w:rsidR="00187DCD" w:rsidRDefault="00187DCD" w:rsidP="00187DCD">
            <w:pPr>
              <w:jc w:val="center"/>
            </w:pPr>
            <w:r>
              <w:t>о</w:t>
            </w:r>
            <w:r w:rsidRPr="00187DCD">
              <w:t>садочная марка</w:t>
            </w:r>
          </w:p>
          <w:p w:rsidR="00187DCD" w:rsidRDefault="00187DCD" w:rsidP="00187DCD"/>
          <w:p w:rsidR="00187DCD" w:rsidRDefault="00187DCD" w:rsidP="00187DCD">
            <w:pPr>
              <w:jc w:val="center"/>
            </w:pPr>
            <w:r>
              <w:t>о</w:t>
            </w:r>
            <w:r w:rsidRPr="00187DCD">
              <w:t>садочная марка</w:t>
            </w:r>
          </w:p>
          <w:p w:rsidR="008745E6" w:rsidRDefault="008745E6" w:rsidP="00187DCD">
            <w:pPr>
              <w:jc w:val="center"/>
            </w:pPr>
          </w:p>
          <w:p w:rsidR="00F92E67" w:rsidRDefault="00187DCD" w:rsidP="00187DCD">
            <w:pPr>
              <w:jc w:val="center"/>
            </w:pPr>
            <w:r>
              <w:t>о</w:t>
            </w:r>
            <w:r w:rsidRPr="00187DCD">
              <w:t>садочная марка</w:t>
            </w:r>
          </w:p>
          <w:p w:rsidR="008745E6" w:rsidRDefault="008745E6" w:rsidP="00187DCD">
            <w:pPr>
              <w:jc w:val="center"/>
            </w:pPr>
          </w:p>
          <w:p w:rsidR="008745E6" w:rsidRDefault="008745E6" w:rsidP="00187DCD">
            <w:pPr>
              <w:jc w:val="center"/>
            </w:pPr>
            <w:r>
              <w:t>осадочная марка</w:t>
            </w:r>
          </w:p>
          <w:p w:rsidR="008745E6" w:rsidRDefault="008745E6" w:rsidP="00187DCD">
            <w:pPr>
              <w:jc w:val="center"/>
            </w:pPr>
            <w:r>
              <w:t>осадочная марка</w:t>
            </w:r>
          </w:p>
          <w:p w:rsidR="008745E6" w:rsidRPr="00187DCD" w:rsidRDefault="008745E6" w:rsidP="009D04CE"/>
        </w:tc>
        <w:tc>
          <w:tcPr>
            <w:tcW w:w="920" w:type="pct"/>
          </w:tcPr>
          <w:p w:rsidR="00F92E67" w:rsidRDefault="00F92E67" w:rsidP="00F92E67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E67" w:rsidRDefault="00F92E67" w:rsidP="00F92E67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E67" w:rsidRDefault="00D54D56" w:rsidP="00F92E67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6677CB" w:rsidRDefault="006677CB" w:rsidP="00F92E67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E67" w:rsidRDefault="006677CB" w:rsidP="00F92E67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6677CB" w:rsidRDefault="006677CB" w:rsidP="00F92E67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E67" w:rsidRDefault="00A65703" w:rsidP="00F92E67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:rsidR="00F92E67" w:rsidRDefault="00F92E67" w:rsidP="00F92E67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E67" w:rsidRDefault="00407EF9" w:rsidP="00F92E67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8745E6" w:rsidRDefault="008745E6" w:rsidP="00F92E67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E67" w:rsidRDefault="00F92E67" w:rsidP="00F92E67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8745E6" w:rsidRDefault="008745E6" w:rsidP="00F92E67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45E6" w:rsidRDefault="008745E6" w:rsidP="00F92E67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8745E6" w:rsidRDefault="00065BCF" w:rsidP="00F92E67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  <w:p w:rsidR="008745E6" w:rsidRDefault="008745E6" w:rsidP="00F92E67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11F2E" w:rsidRDefault="00711F2E" w:rsidP="00711F2E">
      <w:pPr>
        <w:jc w:val="center"/>
        <w:rPr>
          <w:b/>
        </w:rPr>
      </w:pPr>
    </w:p>
    <w:p w:rsidR="00711F2E" w:rsidRPr="005233BE" w:rsidRDefault="00711F2E" w:rsidP="00711F2E">
      <w:pPr>
        <w:jc w:val="center"/>
        <w:rPr>
          <w:b/>
        </w:rPr>
      </w:pPr>
      <w:r w:rsidRPr="005233BE">
        <w:rPr>
          <w:b/>
        </w:rPr>
        <w:t>Особые условия</w:t>
      </w:r>
    </w:p>
    <w:p w:rsidR="00711F2E" w:rsidRPr="00A85F7E" w:rsidRDefault="00711F2E" w:rsidP="00711F2E">
      <w:pPr>
        <w:rPr>
          <w:b/>
        </w:rPr>
      </w:pPr>
      <w:r w:rsidRPr="00A85F7E">
        <w:rPr>
          <w:b/>
        </w:rPr>
        <w:t>1.Выполнение требований:</w:t>
      </w:r>
    </w:p>
    <w:p w:rsidR="00711F2E" w:rsidRPr="005233BE" w:rsidRDefault="00711F2E" w:rsidP="00711F2E">
      <w:pPr>
        <w:rPr>
          <w:b/>
        </w:rPr>
      </w:pPr>
      <w:r w:rsidRPr="005233BE">
        <w:rPr>
          <w:b/>
        </w:rPr>
        <w:t>1.</w:t>
      </w:r>
      <w:r>
        <w:rPr>
          <w:b/>
        </w:rPr>
        <w:t xml:space="preserve">1. </w:t>
      </w:r>
      <w:r w:rsidRPr="005233BE">
        <w:rPr>
          <w:b/>
        </w:rPr>
        <w:t xml:space="preserve">Требования к производству и качеству </w:t>
      </w:r>
      <w:r w:rsidR="00215936" w:rsidRPr="00EB386A">
        <w:rPr>
          <w:b/>
        </w:rPr>
        <w:t>услуг</w:t>
      </w:r>
      <w:r w:rsidRPr="005233BE">
        <w:rPr>
          <w:b/>
        </w:rPr>
        <w:t>:</w:t>
      </w:r>
    </w:p>
    <w:p w:rsidR="00711F2E" w:rsidRPr="00EB386A" w:rsidRDefault="00711F2E" w:rsidP="00711F2E">
      <w:pPr>
        <w:ind w:left="426" w:hanging="426"/>
        <w:jc w:val="both"/>
      </w:pPr>
      <w:r w:rsidRPr="00BE3551">
        <w:t>1.1.</w:t>
      </w:r>
      <w:r w:rsidRPr="00BE3551">
        <w:tab/>
      </w:r>
      <w:r w:rsidR="00215936" w:rsidRPr="00EB386A">
        <w:t>У</w:t>
      </w:r>
      <w:r w:rsidR="00215936" w:rsidRPr="00EB386A">
        <w:rPr>
          <w:bCs/>
        </w:rPr>
        <w:t>слуг</w:t>
      </w:r>
      <w:r w:rsidR="00215936" w:rsidRPr="00EB386A">
        <w:t>и</w:t>
      </w:r>
      <w:r w:rsidRPr="00EB386A">
        <w:t>, указанные в укрупненной ведомости выполняются в соответствии с графиком, согласованным с заказчиком.</w:t>
      </w:r>
    </w:p>
    <w:p w:rsidR="00711F2E" w:rsidRPr="00EB386A" w:rsidRDefault="00711F2E" w:rsidP="00711F2E">
      <w:pPr>
        <w:ind w:left="426" w:hanging="426"/>
        <w:jc w:val="both"/>
      </w:pPr>
      <w:r w:rsidRPr="00EB386A">
        <w:t xml:space="preserve">1.2. Все </w:t>
      </w:r>
      <w:r w:rsidR="00215936" w:rsidRPr="00EB386A">
        <w:rPr>
          <w:bCs/>
        </w:rPr>
        <w:t>услуг</w:t>
      </w:r>
      <w:r w:rsidR="00215936" w:rsidRPr="00EB386A">
        <w:t>и</w:t>
      </w:r>
      <w:r w:rsidRPr="00EB386A">
        <w:t>, невозможные для выполнения на работающем основном оборудовании, должны быть выполнены в период останова оборудования.</w:t>
      </w:r>
    </w:p>
    <w:p w:rsidR="00711F2E" w:rsidRPr="00EB386A" w:rsidRDefault="00711F2E" w:rsidP="00711F2E">
      <w:pPr>
        <w:ind w:left="426" w:hanging="426"/>
        <w:jc w:val="both"/>
      </w:pPr>
      <w:r w:rsidRPr="00EB386A">
        <w:t>1.2.</w:t>
      </w:r>
      <w:r w:rsidRPr="00EB386A">
        <w:tab/>
        <w:t xml:space="preserve">При выполнении </w:t>
      </w:r>
      <w:r w:rsidR="00215936" w:rsidRPr="00EB386A">
        <w:rPr>
          <w:bCs/>
        </w:rPr>
        <w:t>услуг</w:t>
      </w:r>
      <w:r w:rsidR="00215936" w:rsidRPr="00EB386A">
        <w:t xml:space="preserve"> </w:t>
      </w:r>
      <w:r w:rsidRPr="00EB386A">
        <w:t>должны соблюдаться требования следующих нормативных документов:</w:t>
      </w:r>
    </w:p>
    <w:p w:rsidR="00711F2E" w:rsidRPr="00EB386A" w:rsidRDefault="00711F2E" w:rsidP="00711F2E">
      <w:pPr>
        <w:pStyle w:val="a6"/>
        <w:numPr>
          <w:ilvl w:val="0"/>
          <w:numId w:val="21"/>
        </w:numPr>
        <w:spacing w:line="240" w:lineRule="auto"/>
        <w:ind w:left="426" w:hanging="357"/>
        <w:jc w:val="both"/>
        <w:rPr>
          <w:rFonts w:ascii="Times New Roman" w:hAnsi="Times New Roman" w:cs="Times New Roman"/>
          <w:sz w:val="24"/>
          <w:szCs w:val="24"/>
        </w:rPr>
      </w:pPr>
      <w:r w:rsidRPr="00EB386A">
        <w:rPr>
          <w:rFonts w:ascii="Times New Roman" w:hAnsi="Times New Roman" w:cs="Times New Roman"/>
          <w:sz w:val="24"/>
          <w:szCs w:val="24"/>
        </w:rPr>
        <w:t>Федерального закона «О промышленной безопасности опасных производственных объектов» от 21.07.1997г. №116-Ф-3;</w:t>
      </w:r>
    </w:p>
    <w:p w:rsidR="00711F2E" w:rsidRPr="00EB386A" w:rsidRDefault="00711F2E" w:rsidP="00711F2E">
      <w:pPr>
        <w:pStyle w:val="a6"/>
        <w:numPr>
          <w:ilvl w:val="0"/>
          <w:numId w:val="21"/>
        </w:numPr>
        <w:spacing w:line="240" w:lineRule="auto"/>
        <w:ind w:left="426" w:hanging="357"/>
        <w:jc w:val="both"/>
        <w:rPr>
          <w:rFonts w:ascii="Times New Roman" w:hAnsi="Times New Roman" w:cs="Times New Roman"/>
          <w:sz w:val="24"/>
          <w:szCs w:val="24"/>
        </w:rPr>
      </w:pPr>
      <w:r w:rsidRPr="00EB386A">
        <w:rPr>
          <w:rFonts w:ascii="Times New Roman" w:hAnsi="Times New Roman" w:cs="Times New Roman"/>
          <w:sz w:val="24"/>
          <w:szCs w:val="24"/>
        </w:rPr>
        <w:t>Правил техники безопасности при эксплуатации тепломеханического оборудования электростанций и тепловых сетей (РД 34.03.201-97);</w:t>
      </w:r>
    </w:p>
    <w:p w:rsidR="00711F2E" w:rsidRPr="00EB386A" w:rsidRDefault="00711F2E" w:rsidP="00A702B5">
      <w:pPr>
        <w:pStyle w:val="a6"/>
        <w:numPr>
          <w:ilvl w:val="0"/>
          <w:numId w:val="21"/>
        </w:numPr>
        <w:spacing w:line="240" w:lineRule="auto"/>
        <w:ind w:left="426" w:hanging="35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386A">
        <w:rPr>
          <w:rFonts w:ascii="Times New Roman" w:hAnsi="Times New Roman" w:cs="Times New Roman"/>
          <w:sz w:val="24"/>
          <w:szCs w:val="24"/>
        </w:rPr>
        <w:t>М</w:t>
      </w:r>
      <w:r w:rsidRPr="00EB386A">
        <w:rPr>
          <w:rFonts w:ascii="Times New Roman" w:hAnsi="Times New Roman" w:cs="Times New Roman"/>
          <w:spacing w:val="-2"/>
          <w:sz w:val="24"/>
          <w:szCs w:val="24"/>
        </w:rPr>
        <w:t>етодических указаний по организации и проведению наблюдений за осадкой фундаментов и деформациями зданий и сооружений, строящихся и эксплуатируемых тепловых электростанций (СО 153-34.21.322-2003);</w:t>
      </w:r>
    </w:p>
    <w:p w:rsidR="00711F2E" w:rsidRPr="00EB386A" w:rsidRDefault="00711F2E" w:rsidP="00A702B5">
      <w:pPr>
        <w:pStyle w:val="a6"/>
        <w:numPr>
          <w:ilvl w:val="0"/>
          <w:numId w:val="21"/>
        </w:numPr>
        <w:spacing w:line="240" w:lineRule="auto"/>
        <w:ind w:left="426" w:hanging="35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386A">
        <w:rPr>
          <w:rFonts w:ascii="Times New Roman" w:hAnsi="Times New Roman" w:cs="Times New Roman"/>
          <w:spacing w:val="-2"/>
          <w:sz w:val="24"/>
          <w:szCs w:val="24"/>
        </w:rPr>
        <w:t>Строительных норм и правил. Несущие и ограждающие конструкции (СНиП 3.03.01-87);</w:t>
      </w:r>
    </w:p>
    <w:p w:rsidR="00711F2E" w:rsidRPr="00EB386A" w:rsidRDefault="00711F2E" w:rsidP="00A702B5">
      <w:pPr>
        <w:pStyle w:val="a6"/>
        <w:numPr>
          <w:ilvl w:val="0"/>
          <w:numId w:val="21"/>
        </w:numPr>
        <w:spacing w:line="240" w:lineRule="auto"/>
        <w:ind w:left="426" w:hanging="357"/>
        <w:jc w:val="both"/>
        <w:rPr>
          <w:rFonts w:ascii="Times New Roman" w:hAnsi="Times New Roman" w:cs="Times New Roman"/>
          <w:sz w:val="24"/>
          <w:szCs w:val="24"/>
        </w:rPr>
      </w:pPr>
      <w:r w:rsidRPr="00EB386A">
        <w:rPr>
          <w:rFonts w:ascii="Times New Roman" w:hAnsi="Times New Roman" w:cs="Times New Roman"/>
          <w:sz w:val="24"/>
          <w:szCs w:val="24"/>
        </w:rPr>
        <w:t>Правил технической эксплуатации электрических станций и сетей РФ (СО 34.20.501-2003);</w:t>
      </w:r>
    </w:p>
    <w:p w:rsidR="00711F2E" w:rsidRPr="00EB386A" w:rsidRDefault="00711F2E" w:rsidP="00A702B5">
      <w:pPr>
        <w:pStyle w:val="a6"/>
        <w:numPr>
          <w:ilvl w:val="0"/>
          <w:numId w:val="21"/>
        </w:numPr>
        <w:spacing w:line="240" w:lineRule="auto"/>
        <w:ind w:left="426" w:hanging="357"/>
        <w:jc w:val="both"/>
        <w:rPr>
          <w:rFonts w:ascii="Times New Roman" w:hAnsi="Times New Roman" w:cs="Times New Roman"/>
          <w:sz w:val="24"/>
          <w:szCs w:val="24"/>
        </w:rPr>
      </w:pPr>
      <w:r w:rsidRPr="00EB386A">
        <w:rPr>
          <w:rFonts w:ascii="Times New Roman" w:hAnsi="Times New Roman" w:cs="Times New Roman"/>
          <w:sz w:val="24"/>
          <w:szCs w:val="24"/>
        </w:rPr>
        <w:t xml:space="preserve">Правил безопасности при работе с инструментом и приспособлениями (СО 153-34.03.204); </w:t>
      </w:r>
    </w:p>
    <w:p w:rsidR="00711F2E" w:rsidRPr="00EB386A" w:rsidRDefault="00711F2E" w:rsidP="00A702B5">
      <w:pPr>
        <w:pStyle w:val="a6"/>
        <w:numPr>
          <w:ilvl w:val="0"/>
          <w:numId w:val="21"/>
        </w:numPr>
        <w:spacing w:line="240" w:lineRule="auto"/>
        <w:ind w:left="426" w:hanging="357"/>
        <w:jc w:val="both"/>
      </w:pPr>
      <w:r w:rsidRPr="00EB386A">
        <w:rPr>
          <w:rFonts w:ascii="Times New Roman" w:hAnsi="Times New Roman" w:cs="Times New Roman"/>
          <w:sz w:val="24"/>
          <w:szCs w:val="24"/>
        </w:rPr>
        <w:t>Правил пожарной безопасности для энергетических предприятий. (СО 34.03.301-00).</w:t>
      </w:r>
    </w:p>
    <w:p w:rsidR="00711F2E" w:rsidRPr="00EB386A" w:rsidRDefault="00711F2E" w:rsidP="00A702B5">
      <w:pPr>
        <w:ind w:left="426" w:hanging="426"/>
        <w:jc w:val="both"/>
        <w:rPr>
          <w:b/>
        </w:rPr>
      </w:pPr>
      <w:r w:rsidRPr="00EB386A">
        <w:t xml:space="preserve">   </w:t>
      </w:r>
      <w:r w:rsidRPr="00EB386A">
        <w:rPr>
          <w:b/>
        </w:rPr>
        <w:t xml:space="preserve"> По окончании </w:t>
      </w:r>
      <w:r w:rsidR="00215936" w:rsidRPr="00EB386A">
        <w:rPr>
          <w:bCs/>
        </w:rPr>
        <w:t>услуг</w:t>
      </w:r>
      <w:r w:rsidRPr="00EB386A">
        <w:rPr>
          <w:b/>
        </w:rPr>
        <w:t>:</w:t>
      </w:r>
    </w:p>
    <w:p w:rsidR="00711F2E" w:rsidRPr="000E6D4C" w:rsidRDefault="00711F2E" w:rsidP="00A702B5">
      <w:pPr>
        <w:pStyle w:val="a6"/>
        <w:numPr>
          <w:ilvl w:val="0"/>
          <w:numId w:val="22"/>
        </w:num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B386A">
        <w:rPr>
          <w:rFonts w:ascii="Times New Roman" w:hAnsi="Times New Roman" w:cs="Times New Roman"/>
          <w:sz w:val="24"/>
          <w:szCs w:val="24"/>
        </w:rPr>
        <w:t xml:space="preserve">оформление и согласование </w:t>
      </w:r>
      <w:r w:rsidRPr="00711F2E">
        <w:rPr>
          <w:rFonts w:ascii="Times New Roman" w:hAnsi="Times New Roman" w:cs="Times New Roman"/>
          <w:sz w:val="24"/>
          <w:szCs w:val="24"/>
        </w:rPr>
        <w:t xml:space="preserve">с Заказчиком технических актов </w:t>
      </w:r>
      <w:r w:rsidRPr="000E6D4C">
        <w:rPr>
          <w:rFonts w:ascii="Times New Roman" w:hAnsi="Times New Roman" w:cs="Times New Roman"/>
          <w:sz w:val="24"/>
          <w:szCs w:val="24"/>
        </w:rPr>
        <w:t xml:space="preserve">выполненных </w:t>
      </w:r>
      <w:r w:rsidR="00215936" w:rsidRPr="000E6D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услуг</w:t>
      </w:r>
      <w:r w:rsidRPr="000E6D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711F2E" w:rsidRPr="00711F2E" w:rsidRDefault="00711F2E" w:rsidP="00A702B5">
      <w:pPr>
        <w:pStyle w:val="a6"/>
        <w:numPr>
          <w:ilvl w:val="0"/>
          <w:numId w:val="22"/>
        </w:num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711F2E">
        <w:rPr>
          <w:rFonts w:ascii="Times New Roman" w:hAnsi="Times New Roman" w:cs="Times New Roman"/>
          <w:sz w:val="24"/>
          <w:szCs w:val="24"/>
        </w:rPr>
        <w:t xml:space="preserve">оформление </w:t>
      </w:r>
      <w:bookmarkStart w:id="0" w:name="_Toc154808869"/>
      <w:bookmarkStart w:id="1" w:name="_Toc154810999"/>
      <w:bookmarkStart w:id="2" w:name="_Toc154983027"/>
      <w:bookmarkStart w:id="3" w:name="_Toc157941947"/>
      <w:bookmarkStart w:id="4" w:name="_Toc159385168"/>
      <w:r w:rsidRPr="00711F2E">
        <w:rPr>
          <w:rFonts w:ascii="Times New Roman" w:hAnsi="Times New Roman" w:cs="Times New Roman"/>
          <w:sz w:val="24"/>
          <w:szCs w:val="24"/>
        </w:rPr>
        <w:t>протоколов результатов геодезических</w:t>
      </w:r>
      <w:r w:rsidR="00A702B5">
        <w:rPr>
          <w:rFonts w:ascii="Times New Roman" w:hAnsi="Times New Roman" w:cs="Times New Roman"/>
          <w:sz w:val="24"/>
          <w:szCs w:val="24"/>
        </w:rPr>
        <w:t xml:space="preserve"> измерений</w:t>
      </w:r>
      <w:r w:rsidRPr="00711F2E">
        <w:rPr>
          <w:rFonts w:ascii="Times New Roman" w:hAnsi="Times New Roman" w:cs="Times New Roman"/>
          <w:sz w:val="24"/>
          <w:szCs w:val="24"/>
        </w:rPr>
        <w:t>.</w:t>
      </w:r>
    </w:p>
    <w:p w:rsidR="00711F2E" w:rsidRPr="005233BE" w:rsidRDefault="00711F2E" w:rsidP="00A702B5">
      <w:pPr>
        <w:jc w:val="both"/>
        <w:rPr>
          <w:b/>
        </w:rPr>
      </w:pPr>
      <w:r w:rsidRPr="005233BE">
        <w:rPr>
          <w:b/>
        </w:rPr>
        <w:t>2.    Требования к подрядной организации:</w:t>
      </w:r>
    </w:p>
    <w:p w:rsidR="00711F2E" w:rsidRDefault="00711F2E" w:rsidP="00711F2E">
      <w:pPr>
        <w:spacing w:line="276" w:lineRule="auto"/>
        <w:jc w:val="both"/>
        <w:rPr>
          <w:b/>
        </w:rPr>
      </w:pPr>
      <w:r w:rsidRPr="005233BE">
        <w:rPr>
          <w:b/>
        </w:rPr>
        <w:t>2.1. Общие требования к подрядной организации:</w:t>
      </w:r>
    </w:p>
    <w:p w:rsidR="00A702B5" w:rsidRPr="00A702B5" w:rsidRDefault="00A702B5" w:rsidP="00A702B5">
      <w:pPr>
        <w:pStyle w:val="a6"/>
        <w:numPr>
          <w:ilvl w:val="0"/>
          <w:numId w:val="23"/>
        </w:numPr>
        <w:spacing w:line="240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02B5">
        <w:rPr>
          <w:rFonts w:ascii="Times New Roman" w:hAnsi="Times New Roman" w:cs="Times New Roman"/>
          <w:sz w:val="24"/>
          <w:szCs w:val="24"/>
        </w:rPr>
        <w:t xml:space="preserve">для проведения </w:t>
      </w:r>
      <w:r w:rsidR="00215936" w:rsidRPr="00EB386A">
        <w:rPr>
          <w:rFonts w:ascii="Times New Roman" w:hAnsi="Times New Roman" w:cs="Times New Roman"/>
          <w:sz w:val="24"/>
          <w:szCs w:val="24"/>
        </w:rPr>
        <w:t>услуг</w:t>
      </w:r>
      <w:r w:rsidR="00215936" w:rsidRPr="00A702B5">
        <w:rPr>
          <w:rFonts w:ascii="Times New Roman" w:hAnsi="Times New Roman" w:cs="Times New Roman"/>
          <w:sz w:val="24"/>
          <w:szCs w:val="24"/>
        </w:rPr>
        <w:t xml:space="preserve"> </w:t>
      </w:r>
      <w:r w:rsidRPr="00A702B5">
        <w:rPr>
          <w:rFonts w:ascii="Times New Roman" w:hAnsi="Times New Roman" w:cs="Times New Roman"/>
          <w:sz w:val="24"/>
          <w:szCs w:val="24"/>
        </w:rPr>
        <w:t>не требуется наличие</w:t>
      </w:r>
      <w:r>
        <w:rPr>
          <w:rFonts w:ascii="Times New Roman" w:hAnsi="Times New Roman" w:cs="Times New Roman"/>
          <w:sz w:val="24"/>
          <w:szCs w:val="24"/>
        </w:rPr>
        <w:t xml:space="preserve"> свидетельства о членстве в СРО, а также лицензии и допуски;</w:t>
      </w:r>
    </w:p>
    <w:p w:rsidR="00711F2E" w:rsidRPr="009F64DB" w:rsidRDefault="00711F2E" w:rsidP="00A702B5">
      <w:pPr>
        <w:pStyle w:val="a6"/>
        <w:numPr>
          <w:ilvl w:val="0"/>
          <w:numId w:val="20"/>
        </w:num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F64DB">
        <w:rPr>
          <w:rFonts w:ascii="Times New Roman" w:hAnsi="Times New Roman" w:cs="Times New Roman"/>
          <w:sz w:val="24"/>
          <w:szCs w:val="24"/>
        </w:rPr>
        <w:t>обеспечить соответствие сметной документации требованиям системы ценообразования, принятой в ОАО «ТГК-1»;</w:t>
      </w:r>
    </w:p>
    <w:p w:rsidR="00711F2E" w:rsidRPr="009F64DB" w:rsidRDefault="00711F2E" w:rsidP="00711F2E">
      <w:pPr>
        <w:pStyle w:val="a6"/>
        <w:numPr>
          <w:ilvl w:val="0"/>
          <w:numId w:val="20"/>
        </w:num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F64DB">
        <w:rPr>
          <w:rFonts w:ascii="Times New Roman" w:hAnsi="Times New Roman" w:cs="Times New Roman"/>
          <w:sz w:val="24"/>
          <w:szCs w:val="24"/>
        </w:rPr>
        <w:t xml:space="preserve">работники Исполнителя должны быть ознакомлены с Экологической политикой ОАО «ТГК-1». Исполнитель должен принимать необходимые меры по соблюдению </w:t>
      </w:r>
      <w:r w:rsidRPr="009F64DB">
        <w:rPr>
          <w:rFonts w:ascii="Times New Roman" w:hAnsi="Times New Roman" w:cs="Times New Roman"/>
          <w:sz w:val="24"/>
          <w:szCs w:val="24"/>
        </w:rPr>
        <w:lastRenderedPageBreak/>
        <w:t>обязательств этой политики в рамках деятельности, определенной настоящим техническим заданием;</w:t>
      </w:r>
    </w:p>
    <w:p w:rsidR="00711F2E" w:rsidRDefault="00711F2E" w:rsidP="00711F2E">
      <w:pPr>
        <w:pStyle w:val="a6"/>
        <w:numPr>
          <w:ilvl w:val="0"/>
          <w:numId w:val="20"/>
        </w:num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F64DB">
        <w:rPr>
          <w:rFonts w:ascii="Times New Roman" w:hAnsi="Times New Roman" w:cs="Times New Roman"/>
          <w:sz w:val="24"/>
          <w:szCs w:val="24"/>
        </w:rPr>
        <w:t>акты сдачи - приемки могут быть подписаны Заказчиком при условии выполнения Исполнителем указанных выше требований.</w:t>
      </w:r>
    </w:p>
    <w:p w:rsidR="00711F2E" w:rsidRPr="000E6D4C" w:rsidRDefault="00711F2E" w:rsidP="00711F2E">
      <w:pPr>
        <w:pStyle w:val="a6"/>
        <w:numPr>
          <w:ilvl w:val="0"/>
          <w:numId w:val="20"/>
        </w:num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712406">
        <w:rPr>
          <w:rFonts w:ascii="Times New Roman" w:hAnsi="Times New Roman" w:cs="Times New Roman"/>
          <w:sz w:val="24"/>
          <w:szCs w:val="24"/>
        </w:rPr>
        <w:t xml:space="preserve">желательно иметь в регионе расположения ЭС производственно-техническую базу, обеспечивающую возможность выполнения </w:t>
      </w:r>
      <w:r w:rsidRPr="000E6D4C">
        <w:rPr>
          <w:rFonts w:ascii="Times New Roman" w:hAnsi="Times New Roman" w:cs="Times New Roman"/>
          <w:sz w:val="24"/>
          <w:szCs w:val="24"/>
        </w:rPr>
        <w:t xml:space="preserve">заявленных </w:t>
      </w:r>
      <w:r w:rsidR="00215936" w:rsidRPr="000E6D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услуг</w:t>
      </w:r>
      <w:r w:rsidRPr="000E6D4C">
        <w:rPr>
          <w:rFonts w:ascii="Times New Roman" w:hAnsi="Times New Roman" w:cs="Times New Roman"/>
          <w:sz w:val="24"/>
          <w:szCs w:val="24"/>
        </w:rPr>
        <w:t>;</w:t>
      </w:r>
    </w:p>
    <w:bookmarkEnd w:id="0"/>
    <w:bookmarkEnd w:id="1"/>
    <w:bookmarkEnd w:id="2"/>
    <w:bookmarkEnd w:id="3"/>
    <w:bookmarkEnd w:id="4"/>
    <w:p w:rsidR="00711F2E" w:rsidRPr="000E6D4C" w:rsidRDefault="00711F2E" w:rsidP="00711F2E">
      <w:pPr>
        <w:jc w:val="both"/>
        <w:rPr>
          <w:b/>
        </w:rPr>
      </w:pPr>
      <w:r w:rsidRPr="000E6D4C">
        <w:rPr>
          <w:b/>
        </w:rPr>
        <w:t>2.2. Специальные требования к персоналу подрядной организации:</w:t>
      </w:r>
    </w:p>
    <w:p w:rsidR="00711F2E" w:rsidRPr="000E6D4C" w:rsidRDefault="00711F2E" w:rsidP="00A702B5">
      <w:pPr>
        <w:ind w:left="426" w:hanging="426"/>
        <w:jc w:val="both"/>
      </w:pPr>
      <w:r w:rsidRPr="000E6D4C">
        <w:t xml:space="preserve">-   </w:t>
      </w:r>
      <w:r w:rsidR="00A702B5" w:rsidRPr="000E6D4C">
        <w:t xml:space="preserve">  </w:t>
      </w:r>
      <w:r w:rsidRPr="000E6D4C">
        <w:tab/>
        <w:t>персонал должен иметь все необходимые для работы приборы, инструменты и специальные приспособления;</w:t>
      </w:r>
    </w:p>
    <w:p w:rsidR="00711F2E" w:rsidRPr="000E6D4C" w:rsidRDefault="00711F2E" w:rsidP="00A702B5">
      <w:pPr>
        <w:ind w:left="426" w:hanging="426"/>
        <w:jc w:val="both"/>
      </w:pPr>
      <w:r w:rsidRPr="000E6D4C">
        <w:t>-</w:t>
      </w:r>
      <w:r w:rsidRPr="000E6D4C">
        <w:tab/>
        <w:t>персонал должен организовать своевременное оформление и ведение, исполнительной документации;</w:t>
      </w:r>
    </w:p>
    <w:p w:rsidR="00A702B5" w:rsidRPr="000E6D4C" w:rsidRDefault="00A702B5" w:rsidP="00A702B5">
      <w:pPr>
        <w:ind w:left="426" w:hanging="426"/>
        <w:jc w:val="both"/>
      </w:pPr>
      <w:r w:rsidRPr="000E6D4C">
        <w:t xml:space="preserve">-   персонал должен обеспечить выполнение </w:t>
      </w:r>
      <w:r w:rsidR="00215936" w:rsidRPr="000E6D4C">
        <w:rPr>
          <w:bCs/>
        </w:rPr>
        <w:t>услуг</w:t>
      </w:r>
      <w:r w:rsidR="00215936" w:rsidRPr="000E6D4C">
        <w:t xml:space="preserve"> </w:t>
      </w:r>
      <w:r w:rsidRPr="000E6D4C">
        <w:t>в соответствии с согласованным графиком работ.</w:t>
      </w:r>
    </w:p>
    <w:p w:rsidR="00711F2E" w:rsidRPr="000E6D4C" w:rsidRDefault="00711F2E" w:rsidP="00711F2E">
      <w:pPr>
        <w:jc w:val="both"/>
      </w:pPr>
    </w:p>
    <w:p w:rsidR="00711F2E" w:rsidRPr="000E6D4C" w:rsidRDefault="00711F2E" w:rsidP="00711F2E">
      <w:pPr>
        <w:suppressAutoHyphens/>
        <w:spacing w:line="276" w:lineRule="auto"/>
      </w:pPr>
    </w:p>
    <w:p w:rsidR="00A702B5" w:rsidRDefault="00A702B5" w:rsidP="00711F2E">
      <w:pPr>
        <w:suppressAutoHyphens/>
        <w:spacing w:line="276" w:lineRule="auto"/>
      </w:pPr>
    </w:p>
    <w:p w:rsidR="00A702B5" w:rsidRDefault="00A702B5" w:rsidP="00711F2E">
      <w:pPr>
        <w:suppressAutoHyphens/>
        <w:spacing w:line="276" w:lineRule="auto"/>
      </w:pPr>
    </w:p>
    <w:p w:rsidR="00A702B5" w:rsidRDefault="00A702B5" w:rsidP="00711F2E">
      <w:pPr>
        <w:suppressAutoHyphens/>
        <w:spacing w:line="276" w:lineRule="auto"/>
      </w:pPr>
    </w:p>
    <w:p w:rsidR="00711F2E" w:rsidRDefault="00711F2E" w:rsidP="00D605D6">
      <w:pPr>
        <w:ind w:left="720"/>
        <w:jc w:val="center"/>
      </w:pPr>
      <w:bookmarkStart w:id="5" w:name="_GoBack"/>
      <w:bookmarkEnd w:id="5"/>
    </w:p>
    <w:p w:rsidR="00991DB7" w:rsidRPr="00135484" w:rsidRDefault="00991DB7" w:rsidP="000327A2">
      <w:pPr>
        <w:jc w:val="both"/>
      </w:pPr>
    </w:p>
    <w:p w:rsidR="00991DB7" w:rsidRDefault="00991DB7" w:rsidP="00991DB7"/>
    <w:p w:rsidR="000327A2" w:rsidRDefault="000327A2" w:rsidP="00991DB7"/>
    <w:sectPr w:rsidR="000327A2" w:rsidSect="003972C5">
      <w:footerReference w:type="default" r:id="rId8"/>
      <w:pgSz w:w="11909" w:h="16834" w:code="9"/>
      <w:pgMar w:top="357" w:right="811" w:bottom="357" w:left="1712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4057" w:rsidRDefault="00074057" w:rsidP="00B8085D">
      <w:r>
        <w:separator/>
      </w:r>
    </w:p>
  </w:endnote>
  <w:endnote w:type="continuationSeparator" w:id="0">
    <w:p w:rsidR="00074057" w:rsidRDefault="00074057" w:rsidP="00B80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2126111"/>
      <w:docPartObj>
        <w:docPartGallery w:val="Page Numbers (Bottom of Page)"/>
        <w:docPartUnique/>
      </w:docPartObj>
    </w:sdtPr>
    <w:sdtEndPr/>
    <w:sdtContent>
      <w:p w:rsidR="00A636EC" w:rsidRDefault="00B8085D">
        <w:pPr>
          <w:pStyle w:val="a4"/>
          <w:jc w:val="right"/>
        </w:pPr>
        <w:r>
          <w:fldChar w:fldCharType="begin"/>
        </w:r>
        <w:r w:rsidR="00D063EB">
          <w:instrText>PAGE   \* MERGEFORMAT</w:instrText>
        </w:r>
        <w:r>
          <w:fldChar w:fldCharType="separate"/>
        </w:r>
        <w:r w:rsidR="00ED079B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A636EC" w:rsidRDefault="00ED079B" w:rsidP="00C0224B">
    <w:pPr>
      <w:pStyle w:val="a4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4057" w:rsidRDefault="00074057" w:rsidP="00B8085D">
      <w:r>
        <w:separator/>
      </w:r>
    </w:p>
  </w:footnote>
  <w:footnote w:type="continuationSeparator" w:id="0">
    <w:p w:rsidR="00074057" w:rsidRDefault="00074057" w:rsidP="00B808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B7D37"/>
    <w:multiLevelType w:val="hybridMultilevel"/>
    <w:tmpl w:val="06A66C58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D637C"/>
    <w:multiLevelType w:val="hybridMultilevel"/>
    <w:tmpl w:val="6AA6D3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4885EBC"/>
    <w:multiLevelType w:val="hybridMultilevel"/>
    <w:tmpl w:val="423428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8B28EC"/>
    <w:multiLevelType w:val="hybridMultilevel"/>
    <w:tmpl w:val="399683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961576"/>
    <w:multiLevelType w:val="hybridMultilevel"/>
    <w:tmpl w:val="09240C7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221" w:hanging="360"/>
      </w:pPr>
    </w:lvl>
    <w:lvl w:ilvl="2" w:tplc="0419001B">
      <w:start w:val="1"/>
      <w:numFmt w:val="lowerRoman"/>
      <w:lvlText w:val="%3."/>
      <w:lvlJc w:val="right"/>
      <w:pPr>
        <w:ind w:left="1941" w:hanging="180"/>
      </w:pPr>
    </w:lvl>
    <w:lvl w:ilvl="3" w:tplc="0419000F">
      <w:start w:val="1"/>
      <w:numFmt w:val="decimal"/>
      <w:lvlText w:val="%4."/>
      <w:lvlJc w:val="left"/>
      <w:pPr>
        <w:ind w:left="2661" w:hanging="360"/>
      </w:pPr>
    </w:lvl>
    <w:lvl w:ilvl="4" w:tplc="04190019">
      <w:start w:val="1"/>
      <w:numFmt w:val="lowerLetter"/>
      <w:lvlText w:val="%5."/>
      <w:lvlJc w:val="left"/>
      <w:pPr>
        <w:ind w:left="3381" w:hanging="360"/>
      </w:pPr>
    </w:lvl>
    <w:lvl w:ilvl="5" w:tplc="0419001B">
      <w:start w:val="1"/>
      <w:numFmt w:val="lowerRoman"/>
      <w:lvlText w:val="%6."/>
      <w:lvlJc w:val="right"/>
      <w:pPr>
        <w:ind w:left="4101" w:hanging="180"/>
      </w:pPr>
    </w:lvl>
    <w:lvl w:ilvl="6" w:tplc="0419000F">
      <w:start w:val="1"/>
      <w:numFmt w:val="decimal"/>
      <w:lvlText w:val="%7."/>
      <w:lvlJc w:val="left"/>
      <w:pPr>
        <w:ind w:left="4821" w:hanging="360"/>
      </w:pPr>
    </w:lvl>
    <w:lvl w:ilvl="7" w:tplc="04190019">
      <w:start w:val="1"/>
      <w:numFmt w:val="lowerLetter"/>
      <w:lvlText w:val="%8."/>
      <w:lvlJc w:val="left"/>
      <w:pPr>
        <w:ind w:left="5541" w:hanging="360"/>
      </w:pPr>
    </w:lvl>
    <w:lvl w:ilvl="8" w:tplc="0419001B">
      <w:start w:val="1"/>
      <w:numFmt w:val="lowerRoman"/>
      <w:lvlText w:val="%9."/>
      <w:lvlJc w:val="right"/>
      <w:pPr>
        <w:ind w:left="6261" w:hanging="180"/>
      </w:pPr>
    </w:lvl>
  </w:abstractNum>
  <w:abstractNum w:abstractNumId="7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9345A79"/>
    <w:multiLevelType w:val="hybridMultilevel"/>
    <w:tmpl w:val="59F2ED20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AEC41D8"/>
    <w:multiLevelType w:val="hybridMultilevel"/>
    <w:tmpl w:val="6EE4B516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4C590E"/>
    <w:multiLevelType w:val="hybridMultilevel"/>
    <w:tmpl w:val="FE887136"/>
    <w:lvl w:ilvl="0" w:tplc="4190C264">
      <w:start w:val="2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BC30E0"/>
    <w:multiLevelType w:val="multilevel"/>
    <w:tmpl w:val="A3D22F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4C367D17"/>
    <w:multiLevelType w:val="hybridMultilevel"/>
    <w:tmpl w:val="6D0A8844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8C57FE"/>
    <w:multiLevelType w:val="hybridMultilevel"/>
    <w:tmpl w:val="FE5C981A"/>
    <w:lvl w:ilvl="0" w:tplc="C50A8FEA">
      <w:start w:val="1"/>
      <w:numFmt w:val="bullet"/>
      <w:lvlText w:val=""/>
      <w:lvlJc w:val="left"/>
      <w:pPr>
        <w:tabs>
          <w:tab w:val="num" w:pos="2100"/>
        </w:tabs>
        <w:ind w:left="21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20"/>
        </w:tabs>
        <w:ind w:left="2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40"/>
        </w:tabs>
        <w:ind w:left="3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60"/>
        </w:tabs>
        <w:ind w:left="4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980"/>
        </w:tabs>
        <w:ind w:left="4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00"/>
        </w:tabs>
        <w:ind w:left="5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20"/>
        </w:tabs>
        <w:ind w:left="6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40"/>
        </w:tabs>
        <w:ind w:left="7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60"/>
        </w:tabs>
        <w:ind w:left="7860" w:hanging="360"/>
      </w:pPr>
      <w:rPr>
        <w:rFonts w:ascii="Wingdings" w:hAnsi="Wingdings" w:hint="default"/>
      </w:rPr>
    </w:lvl>
  </w:abstractNum>
  <w:abstractNum w:abstractNumId="15" w15:restartNumberingAfterBreak="0">
    <w:nsid w:val="4DB13D25"/>
    <w:multiLevelType w:val="singleLevel"/>
    <w:tmpl w:val="6D6085EE"/>
    <w:lvl w:ilvl="0">
      <w:start w:val="3"/>
      <w:numFmt w:val="decimal"/>
      <w:lvlText w:val="2.2.%1."/>
      <w:legacy w:legacy="1" w:legacySpace="0" w:legacyIndent="610"/>
      <w:lvlJc w:val="left"/>
      <w:rPr>
        <w:rFonts w:ascii="Times New Roman" w:hAnsi="Times New Roman" w:cs="Times New Roman" w:hint="default"/>
        <w:i w:val="0"/>
      </w:rPr>
    </w:lvl>
  </w:abstractNum>
  <w:abstractNum w:abstractNumId="16" w15:restartNumberingAfterBreak="0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9277DA"/>
    <w:multiLevelType w:val="hybridMultilevel"/>
    <w:tmpl w:val="881E61A6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431E29"/>
    <w:multiLevelType w:val="hybridMultilevel"/>
    <w:tmpl w:val="6346D870"/>
    <w:lvl w:ilvl="0" w:tplc="83EA32DC">
      <w:start w:val="3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BC30DA"/>
    <w:multiLevelType w:val="hybridMultilevel"/>
    <w:tmpl w:val="AA7AAF5C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3D50FE"/>
    <w:multiLevelType w:val="hybridMultilevel"/>
    <w:tmpl w:val="E3C6DC54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4E21C7"/>
    <w:multiLevelType w:val="hybridMultilevel"/>
    <w:tmpl w:val="F8742A8C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217150"/>
    <w:multiLevelType w:val="hybridMultilevel"/>
    <w:tmpl w:val="A58A13F8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9"/>
  </w:num>
  <w:num w:numId="4">
    <w:abstractNumId w:val="7"/>
  </w:num>
  <w:num w:numId="5">
    <w:abstractNumId w:val="16"/>
  </w:num>
  <w:num w:numId="6">
    <w:abstractNumId w:val="11"/>
  </w:num>
  <w:num w:numId="7">
    <w:abstractNumId w:val="12"/>
  </w:num>
  <w:num w:numId="8">
    <w:abstractNumId w:val="10"/>
  </w:num>
  <w:num w:numId="9">
    <w:abstractNumId w:val="21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4"/>
  </w:num>
  <w:num w:numId="13">
    <w:abstractNumId w:val="5"/>
  </w:num>
  <w:num w:numId="14">
    <w:abstractNumId w:val="15"/>
  </w:num>
  <w:num w:numId="15">
    <w:abstractNumId w:val="14"/>
  </w:num>
  <w:num w:numId="16">
    <w:abstractNumId w:val="13"/>
  </w:num>
  <w:num w:numId="17">
    <w:abstractNumId w:val="22"/>
  </w:num>
  <w:num w:numId="18">
    <w:abstractNumId w:val="0"/>
  </w:num>
  <w:num w:numId="19">
    <w:abstractNumId w:val="1"/>
  </w:num>
  <w:num w:numId="20">
    <w:abstractNumId w:val="18"/>
  </w:num>
  <w:num w:numId="21">
    <w:abstractNumId w:val="8"/>
  </w:num>
  <w:num w:numId="22">
    <w:abstractNumId w:val="20"/>
  </w:num>
  <w:num w:numId="23">
    <w:abstractNumId w:val="19"/>
  </w:num>
  <w:num w:numId="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117"/>
    <w:rsid w:val="00007A12"/>
    <w:rsid w:val="00015314"/>
    <w:rsid w:val="00016A80"/>
    <w:rsid w:val="0002146E"/>
    <w:rsid w:val="000264C0"/>
    <w:rsid w:val="00026BBA"/>
    <w:rsid w:val="00031A23"/>
    <w:rsid w:val="00031F58"/>
    <w:rsid w:val="000327A2"/>
    <w:rsid w:val="0003287D"/>
    <w:rsid w:val="00032E2F"/>
    <w:rsid w:val="0003322A"/>
    <w:rsid w:val="00040FFE"/>
    <w:rsid w:val="00045B1F"/>
    <w:rsid w:val="00045D71"/>
    <w:rsid w:val="00046F8D"/>
    <w:rsid w:val="00052C8B"/>
    <w:rsid w:val="00056141"/>
    <w:rsid w:val="00060D74"/>
    <w:rsid w:val="00065BCF"/>
    <w:rsid w:val="00067026"/>
    <w:rsid w:val="000673AA"/>
    <w:rsid w:val="00074057"/>
    <w:rsid w:val="0008559C"/>
    <w:rsid w:val="00086450"/>
    <w:rsid w:val="000907B2"/>
    <w:rsid w:val="00092F54"/>
    <w:rsid w:val="00097BCC"/>
    <w:rsid w:val="000A0315"/>
    <w:rsid w:val="000A14F1"/>
    <w:rsid w:val="000A514F"/>
    <w:rsid w:val="000B0C0F"/>
    <w:rsid w:val="000B5843"/>
    <w:rsid w:val="000B5A28"/>
    <w:rsid w:val="000C2472"/>
    <w:rsid w:val="000C6CDB"/>
    <w:rsid w:val="000C793C"/>
    <w:rsid w:val="000D0910"/>
    <w:rsid w:val="000D1ED0"/>
    <w:rsid w:val="000E392C"/>
    <w:rsid w:val="000E6D4C"/>
    <w:rsid w:val="000E7E59"/>
    <w:rsid w:val="000E7F3E"/>
    <w:rsid w:val="000F058A"/>
    <w:rsid w:val="000F69C0"/>
    <w:rsid w:val="001021E0"/>
    <w:rsid w:val="00103EE3"/>
    <w:rsid w:val="00111759"/>
    <w:rsid w:val="0013387A"/>
    <w:rsid w:val="00143436"/>
    <w:rsid w:val="00145128"/>
    <w:rsid w:val="001557A8"/>
    <w:rsid w:val="00157ADB"/>
    <w:rsid w:val="0016050F"/>
    <w:rsid w:val="0016162A"/>
    <w:rsid w:val="001623F5"/>
    <w:rsid w:val="001650E6"/>
    <w:rsid w:val="0016561F"/>
    <w:rsid w:val="001667D0"/>
    <w:rsid w:val="001675BC"/>
    <w:rsid w:val="00171803"/>
    <w:rsid w:val="00174A01"/>
    <w:rsid w:val="00176BD4"/>
    <w:rsid w:val="001770D0"/>
    <w:rsid w:val="00177821"/>
    <w:rsid w:val="001845BB"/>
    <w:rsid w:val="00185515"/>
    <w:rsid w:val="001866E1"/>
    <w:rsid w:val="00187DCD"/>
    <w:rsid w:val="00191A16"/>
    <w:rsid w:val="00192707"/>
    <w:rsid w:val="0019285F"/>
    <w:rsid w:val="00192970"/>
    <w:rsid w:val="001A0D0F"/>
    <w:rsid w:val="001A2A89"/>
    <w:rsid w:val="001B5029"/>
    <w:rsid w:val="001B676D"/>
    <w:rsid w:val="001B7345"/>
    <w:rsid w:val="001B79B9"/>
    <w:rsid w:val="001C45F6"/>
    <w:rsid w:val="001C5A97"/>
    <w:rsid w:val="001C5D13"/>
    <w:rsid w:val="001C750E"/>
    <w:rsid w:val="001D4089"/>
    <w:rsid w:val="001D5AAB"/>
    <w:rsid w:val="001E02FA"/>
    <w:rsid w:val="001E127A"/>
    <w:rsid w:val="001E5043"/>
    <w:rsid w:val="001E6197"/>
    <w:rsid w:val="00215936"/>
    <w:rsid w:val="00216669"/>
    <w:rsid w:val="002205C2"/>
    <w:rsid w:val="002308F1"/>
    <w:rsid w:val="00233BE0"/>
    <w:rsid w:val="00234833"/>
    <w:rsid w:val="00236D3F"/>
    <w:rsid w:val="002410BF"/>
    <w:rsid w:val="00245077"/>
    <w:rsid w:val="0025082D"/>
    <w:rsid w:val="00264EA4"/>
    <w:rsid w:val="0027406F"/>
    <w:rsid w:val="0028292A"/>
    <w:rsid w:val="00283828"/>
    <w:rsid w:val="00284DEE"/>
    <w:rsid w:val="002908A1"/>
    <w:rsid w:val="00292645"/>
    <w:rsid w:val="002942F6"/>
    <w:rsid w:val="002A3243"/>
    <w:rsid w:val="002A6401"/>
    <w:rsid w:val="002A7DF7"/>
    <w:rsid w:val="002B1116"/>
    <w:rsid w:val="002B1711"/>
    <w:rsid w:val="002B4CE3"/>
    <w:rsid w:val="002B69AB"/>
    <w:rsid w:val="002B7750"/>
    <w:rsid w:val="002C6981"/>
    <w:rsid w:val="002C7745"/>
    <w:rsid w:val="002D55F0"/>
    <w:rsid w:val="002D5F5D"/>
    <w:rsid w:val="002E16D0"/>
    <w:rsid w:val="002E2975"/>
    <w:rsid w:val="002F2010"/>
    <w:rsid w:val="002F2BBB"/>
    <w:rsid w:val="002F33D0"/>
    <w:rsid w:val="002F6DE5"/>
    <w:rsid w:val="0030632D"/>
    <w:rsid w:val="0030644F"/>
    <w:rsid w:val="003109B0"/>
    <w:rsid w:val="00311873"/>
    <w:rsid w:val="00320579"/>
    <w:rsid w:val="00323435"/>
    <w:rsid w:val="00323634"/>
    <w:rsid w:val="003248F5"/>
    <w:rsid w:val="003321BC"/>
    <w:rsid w:val="00333F83"/>
    <w:rsid w:val="00342349"/>
    <w:rsid w:val="0034510C"/>
    <w:rsid w:val="0034665C"/>
    <w:rsid w:val="0034698A"/>
    <w:rsid w:val="00352B35"/>
    <w:rsid w:val="0036110E"/>
    <w:rsid w:val="00367111"/>
    <w:rsid w:val="003672B3"/>
    <w:rsid w:val="00383B83"/>
    <w:rsid w:val="00384AB7"/>
    <w:rsid w:val="00391D9B"/>
    <w:rsid w:val="003964B8"/>
    <w:rsid w:val="0039791B"/>
    <w:rsid w:val="003A3BD9"/>
    <w:rsid w:val="003A4390"/>
    <w:rsid w:val="003A491B"/>
    <w:rsid w:val="003A5991"/>
    <w:rsid w:val="003A66D4"/>
    <w:rsid w:val="003A6729"/>
    <w:rsid w:val="003A7467"/>
    <w:rsid w:val="003A74F3"/>
    <w:rsid w:val="003B3BF9"/>
    <w:rsid w:val="003B6953"/>
    <w:rsid w:val="003C7FF2"/>
    <w:rsid w:val="003D0F9C"/>
    <w:rsid w:val="003D1B8D"/>
    <w:rsid w:val="003D5687"/>
    <w:rsid w:val="003E4B94"/>
    <w:rsid w:val="003E5BB9"/>
    <w:rsid w:val="003F5970"/>
    <w:rsid w:val="003F648A"/>
    <w:rsid w:val="003F7628"/>
    <w:rsid w:val="00403148"/>
    <w:rsid w:val="00407EF9"/>
    <w:rsid w:val="0041072B"/>
    <w:rsid w:val="00411232"/>
    <w:rsid w:val="00411E24"/>
    <w:rsid w:val="00415926"/>
    <w:rsid w:val="00420B26"/>
    <w:rsid w:val="004220FB"/>
    <w:rsid w:val="00430495"/>
    <w:rsid w:val="00430C44"/>
    <w:rsid w:val="00430D63"/>
    <w:rsid w:val="00433642"/>
    <w:rsid w:val="0043621A"/>
    <w:rsid w:val="00440ED3"/>
    <w:rsid w:val="004436C3"/>
    <w:rsid w:val="00445B1B"/>
    <w:rsid w:val="00445CB8"/>
    <w:rsid w:val="0044636A"/>
    <w:rsid w:val="00464EC5"/>
    <w:rsid w:val="00466A5A"/>
    <w:rsid w:val="00467369"/>
    <w:rsid w:val="0047111F"/>
    <w:rsid w:val="00477E25"/>
    <w:rsid w:val="00484D2D"/>
    <w:rsid w:val="00485839"/>
    <w:rsid w:val="004918CB"/>
    <w:rsid w:val="00496E82"/>
    <w:rsid w:val="004B0587"/>
    <w:rsid w:val="004B698D"/>
    <w:rsid w:val="004C005E"/>
    <w:rsid w:val="004C1D3F"/>
    <w:rsid w:val="004C3B5F"/>
    <w:rsid w:val="004C3E1D"/>
    <w:rsid w:val="004C58F7"/>
    <w:rsid w:val="004D5535"/>
    <w:rsid w:val="004E1FAA"/>
    <w:rsid w:val="004E3F68"/>
    <w:rsid w:val="004E5EAE"/>
    <w:rsid w:val="004F109D"/>
    <w:rsid w:val="004F461D"/>
    <w:rsid w:val="004F5A44"/>
    <w:rsid w:val="0050211D"/>
    <w:rsid w:val="005021B5"/>
    <w:rsid w:val="005074AC"/>
    <w:rsid w:val="00510EEE"/>
    <w:rsid w:val="0051625D"/>
    <w:rsid w:val="00517458"/>
    <w:rsid w:val="00520880"/>
    <w:rsid w:val="00522557"/>
    <w:rsid w:val="00524C30"/>
    <w:rsid w:val="00525244"/>
    <w:rsid w:val="00525F40"/>
    <w:rsid w:val="00526FBB"/>
    <w:rsid w:val="005306F0"/>
    <w:rsid w:val="00536FE0"/>
    <w:rsid w:val="0053710B"/>
    <w:rsid w:val="005402DD"/>
    <w:rsid w:val="00540ED9"/>
    <w:rsid w:val="0055052A"/>
    <w:rsid w:val="0055199B"/>
    <w:rsid w:val="005572D8"/>
    <w:rsid w:val="005641FC"/>
    <w:rsid w:val="00580488"/>
    <w:rsid w:val="00584407"/>
    <w:rsid w:val="00585CE4"/>
    <w:rsid w:val="00586EA7"/>
    <w:rsid w:val="0059153A"/>
    <w:rsid w:val="00591C6A"/>
    <w:rsid w:val="00593676"/>
    <w:rsid w:val="005937AA"/>
    <w:rsid w:val="005942F1"/>
    <w:rsid w:val="005A1053"/>
    <w:rsid w:val="005A3CD7"/>
    <w:rsid w:val="005B2572"/>
    <w:rsid w:val="005B6D01"/>
    <w:rsid w:val="005B71F3"/>
    <w:rsid w:val="005C7C56"/>
    <w:rsid w:val="005D38A7"/>
    <w:rsid w:val="005D70B5"/>
    <w:rsid w:val="005E603A"/>
    <w:rsid w:val="005E7464"/>
    <w:rsid w:val="005F3583"/>
    <w:rsid w:val="005F4F65"/>
    <w:rsid w:val="00600D32"/>
    <w:rsid w:val="00611CEC"/>
    <w:rsid w:val="0061331A"/>
    <w:rsid w:val="00616550"/>
    <w:rsid w:val="00623505"/>
    <w:rsid w:val="006269D2"/>
    <w:rsid w:val="00631438"/>
    <w:rsid w:val="00637BAD"/>
    <w:rsid w:val="006426A8"/>
    <w:rsid w:val="00646D80"/>
    <w:rsid w:val="00652D69"/>
    <w:rsid w:val="00654B26"/>
    <w:rsid w:val="0065691F"/>
    <w:rsid w:val="006677CB"/>
    <w:rsid w:val="00670740"/>
    <w:rsid w:val="006739F2"/>
    <w:rsid w:val="006748E9"/>
    <w:rsid w:val="006817F6"/>
    <w:rsid w:val="00681CB1"/>
    <w:rsid w:val="0068234E"/>
    <w:rsid w:val="006825D6"/>
    <w:rsid w:val="0068319B"/>
    <w:rsid w:val="006855A2"/>
    <w:rsid w:val="00686DFB"/>
    <w:rsid w:val="00690431"/>
    <w:rsid w:val="0069761D"/>
    <w:rsid w:val="006A1983"/>
    <w:rsid w:val="006C24CB"/>
    <w:rsid w:val="006C6328"/>
    <w:rsid w:val="006D0A74"/>
    <w:rsid w:val="006E1E82"/>
    <w:rsid w:val="006E2633"/>
    <w:rsid w:val="006E6F10"/>
    <w:rsid w:val="006F098B"/>
    <w:rsid w:val="006F6EF5"/>
    <w:rsid w:val="006F727F"/>
    <w:rsid w:val="007008CF"/>
    <w:rsid w:val="00700AE1"/>
    <w:rsid w:val="00711AD0"/>
    <w:rsid w:val="00711F2E"/>
    <w:rsid w:val="00717F83"/>
    <w:rsid w:val="00730335"/>
    <w:rsid w:val="0073168D"/>
    <w:rsid w:val="00742F80"/>
    <w:rsid w:val="00744A61"/>
    <w:rsid w:val="00745153"/>
    <w:rsid w:val="00747558"/>
    <w:rsid w:val="00764937"/>
    <w:rsid w:val="00772F57"/>
    <w:rsid w:val="00775748"/>
    <w:rsid w:val="00780A35"/>
    <w:rsid w:val="0078294B"/>
    <w:rsid w:val="00784135"/>
    <w:rsid w:val="007860BE"/>
    <w:rsid w:val="00786A23"/>
    <w:rsid w:val="00787B58"/>
    <w:rsid w:val="00791C64"/>
    <w:rsid w:val="00795F55"/>
    <w:rsid w:val="0079640F"/>
    <w:rsid w:val="007978E0"/>
    <w:rsid w:val="007A08CA"/>
    <w:rsid w:val="007A4F71"/>
    <w:rsid w:val="007B2E3E"/>
    <w:rsid w:val="007B42C9"/>
    <w:rsid w:val="007C00CF"/>
    <w:rsid w:val="007C20D4"/>
    <w:rsid w:val="007C2602"/>
    <w:rsid w:val="007C3B91"/>
    <w:rsid w:val="007C5998"/>
    <w:rsid w:val="007D7691"/>
    <w:rsid w:val="007E0C3C"/>
    <w:rsid w:val="007E665F"/>
    <w:rsid w:val="007E707C"/>
    <w:rsid w:val="007E7633"/>
    <w:rsid w:val="007F15AC"/>
    <w:rsid w:val="007F1C4F"/>
    <w:rsid w:val="007F7226"/>
    <w:rsid w:val="00803CD6"/>
    <w:rsid w:val="00803D66"/>
    <w:rsid w:val="008108D1"/>
    <w:rsid w:val="00827EC4"/>
    <w:rsid w:val="00840472"/>
    <w:rsid w:val="00841414"/>
    <w:rsid w:val="00842778"/>
    <w:rsid w:val="00843ABD"/>
    <w:rsid w:val="00846606"/>
    <w:rsid w:val="00846C69"/>
    <w:rsid w:val="00847ABA"/>
    <w:rsid w:val="008519CB"/>
    <w:rsid w:val="008519F8"/>
    <w:rsid w:val="00854F63"/>
    <w:rsid w:val="00855161"/>
    <w:rsid w:val="008615EB"/>
    <w:rsid w:val="00862DC4"/>
    <w:rsid w:val="0086502D"/>
    <w:rsid w:val="00867321"/>
    <w:rsid w:val="00867341"/>
    <w:rsid w:val="008745E6"/>
    <w:rsid w:val="00877C8C"/>
    <w:rsid w:val="008808BC"/>
    <w:rsid w:val="00882D21"/>
    <w:rsid w:val="00884202"/>
    <w:rsid w:val="008929F7"/>
    <w:rsid w:val="00892F23"/>
    <w:rsid w:val="008939DB"/>
    <w:rsid w:val="0089578F"/>
    <w:rsid w:val="0089633E"/>
    <w:rsid w:val="00896CC5"/>
    <w:rsid w:val="008A068C"/>
    <w:rsid w:val="008A102A"/>
    <w:rsid w:val="008A7C8D"/>
    <w:rsid w:val="008B07A9"/>
    <w:rsid w:val="008C681A"/>
    <w:rsid w:val="008E3EC9"/>
    <w:rsid w:val="008E5ECA"/>
    <w:rsid w:val="008E69E3"/>
    <w:rsid w:val="008F4059"/>
    <w:rsid w:val="008F520E"/>
    <w:rsid w:val="008F5382"/>
    <w:rsid w:val="008F690B"/>
    <w:rsid w:val="00903D42"/>
    <w:rsid w:val="009042D0"/>
    <w:rsid w:val="00905AC5"/>
    <w:rsid w:val="00905EF7"/>
    <w:rsid w:val="00913448"/>
    <w:rsid w:val="0091547A"/>
    <w:rsid w:val="009216FD"/>
    <w:rsid w:val="00925357"/>
    <w:rsid w:val="0092559D"/>
    <w:rsid w:val="00931117"/>
    <w:rsid w:val="00935860"/>
    <w:rsid w:val="009405DF"/>
    <w:rsid w:val="00951590"/>
    <w:rsid w:val="00953F18"/>
    <w:rsid w:val="00954E1E"/>
    <w:rsid w:val="00956631"/>
    <w:rsid w:val="00957BE4"/>
    <w:rsid w:val="00957F57"/>
    <w:rsid w:val="00960642"/>
    <w:rsid w:val="009608BB"/>
    <w:rsid w:val="00966D6D"/>
    <w:rsid w:val="009740A3"/>
    <w:rsid w:val="009743F4"/>
    <w:rsid w:val="00974DB7"/>
    <w:rsid w:val="0097624D"/>
    <w:rsid w:val="00980ACD"/>
    <w:rsid w:val="00980EE4"/>
    <w:rsid w:val="00980EF3"/>
    <w:rsid w:val="009821CB"/>
    <w:rsid w:val="009830BA"/>
    <w:rsid w:val="00991DB7"/>
    <w:rsid w:val="00994F59"/>
    <w:rsid w:val="00995DD7"/>
    <w:rsid w:val="009A16A5"/>
    <w:rsid w:val="009A2D9B"/>
    <w:rsid w:val="009A3C4C"/>
    <w:rsid w:val="009B00B5"/>
    <w:rsid w:val="009B1840"/>
    <w:rsid w:val="009B3D23"/>
    <w:rsid w:val="009B5248"/>
    <w:rsid w:val="009C360B"/>
    <w:rsid w:val="009C3E8B"/>
    <w:rsid w:val="009C46A8"/>
    <w:rsid w:val="009C4AA3"/>
    <w:rsid w:val="009C7B31"/>
    <w:rsid w:val="009D04CE"/>
    <w:rsid w:val="009D7DDE"/>
    <w:rsid w:val="009E1594"/>
    <w:rsid w:val="009E210B"/>
    <w:rsid w:val="009E34AE"/>
    <w:rsid w:val="009E64BE"/>
    <w:rsid w:val="009F0C99"/>
    <w:rsid w:val="009F0F83"/>
    <w:rsid w:val="009F1641"/>
    <w:rsid w:val="009F3F55"/>
    <w:rsid w:val="00A01AE3"/>
    <w:rsid w:val="00A03847"/>
    <w:rsid w:val="00A1150F"/>
    <w:rsid w:val="00A13EB9"/>
    <w:rsid w:val="00A14C7F"/>
    <w:rsid w:val="00A237BD"/>
    <w:rsid w:val="00A30083"/>
    <w:rsid w:val="00A3225F"/>
    <w:rsid w:val="00A41ED1"/>
    <w:rsid w:val="00A44140"/>
    <w:rsid w:val="00A476A9"/>
    <w:rsid w:val="00A5080F"/>
    <w:rsid w:val="00A52E39"/>
    <w:rsid w:val="00A553ED"/>
    <w:rsid w:val="00A557CA"/>
    <w:rsid w:val="00A55CBE"/>
    <w:rsid w:val="00A576BC"/>
    <w:rsid w:val="00A60F41"/>
    <w:rsid w:val="00A63521"/>
    <w:rsid w:val="00A65703"/>
    <w:rsid w:val="00A67FB3"/>
    <w:rsid w:val="00A702B5"/>
    <w:rsid w:val="00A8135B"/>
    <w:rsid w:val="00A85F62"/>
    <w:rsid w:val="00A91067"/>
    <w:rsid w:val="00A93057"/>
    <w:rsid w:val="00AA0960"/>
    <w:rsid w:val="00AA13B6"/>
    <w:rsid w:val="00AA54CB"/>
    <w:rsid w:val="00AA6331"/>
    <w:rsid w:val="00AA6BB8"/>
    <w:rsid w:val="00AB34F1"/>
    <w:rsid w:val="00AB6521"/>
    <w:rsid w:val="00AC3789"/>
    <w:rsid w:val="00AD0F4C"/>
    <w:rsid w:val="00AD14D1"/>
    <w:rsid w:val="00AD7A00"/>
    <w:rsid w:val="00B00194"/>
    <w:rsid w:val="00B00211"/>
    <w:rsid w:val="00B00AD3"/>
    <w:rsid w:val="00B036C8"/>
    <w:rsid w:val="00B04F8F"/>
    <w:rsid w:val="00B07F85"/>
    <w:rsid w:val="00B1090D"/>
    <w:rsid w:val="00B11A8E"/>
    <w:rsid w:val="00B12BE0"/>
    <w:rsid w:val="00B15A30"/>
    <w:rsid w:val="00B249D7"/>
    <w:rsid w:val="00B278DC"/>
    <w:rsid w:val="00B32381"/>
    <w:rsid w:val="00B32F4E"/>
    <w:rsid w:val="00B34525"/>
    <w:rsid w:val="00B432AC"/>
    <w:rsid w:val="00B459AB"/>
    <w:rsid w:val="00B563C6"/>
    <w:rsid w:val="00B56E4A"/>
    <w:rsid w:val="00B61887"/>
    <w:rsid w:val="00B6576C"/>
    <w:rsid w:val="00B66A4D"/>
    <w:rsid w:val="00B66F92"/>
    <w:rsid w:val="00B70AFE"/>
    <w:rsid w:val="00B729C1"/>
    <w:rsid w:val="00B74B02"/>
    <w:rsid w:val="00B8085D"/>
    <w:rsid w:val="00B828C0"/>
    <w:rsid w:val="00B8747B"/>
    <w:rsid w:val="00B911F0"/>
    <w:rsid w:val="00B91C6C"/>
    <w:rsid w:val="00B96E22"/>
    <w:rsid w:val="00B9736C"/>
    <w:rsid w:val="00B9760D"/>
    <w:rsid w:val="00BA0105"/>
    <w:rsid w:val="00BA4CB0"/>
    <w:rsid w:val="00BB2D22"/>
    <w:rsid w:val="00BB48AE"/>
    <w:rsid w:val="00BB59AE"/>
    <w:rsid w:val="00BB78FB"/>
    <w:rsid w:val="00BC04C7"/>
    <w:rsid w:val="00BC0AAF"/>
    <w:rsid w:val="00BC390B"/>
    <w:rsid w:val="00BD01EB"/>
    <w:rsid w:val="00BD52E7"/>
    <w:rsid w:val="00BD6D1C"/>
    <w:rsid w:val="00BD7744"/>
    <w:rsid w:val="00BD7D92"/>
    <w:rsid w:val="00BE075C"/>
    <w:rsid w:val="00BE1502"/>
    <w:rsid w:val="00BE1573"/>
    <w:rsid w:val="00BF1087"/>
    <w:rsid w:val="00BF41AC"/>
    <w:rsid w:val="00C0113E"/>
    <w:rsid w:val="00C01583"/>
    <w:rsid w:val="00C021B0"/>
    <w:rsid w:val="00C076F4"/>
    <w:rsid w:val="00C07986"/>
    <w:rsid w:val="00C102A0"/>
    <w:rsid w:val="00C11729"/>
    <w:rsid w:val="00C132CC"/>
    <w:rsid w:val="00C153EE"/>
    <w:rsid w:val="00C2477D"/>
    <w:rsid w:val="00C277C2"/>
    <w:rsid w:val="00C375E0"/>
    <w:rsid w:val="00C424EA"/>
    <w:rsid w:val="00C44880"/>
    <w:rsid w:val="00C4590E"/>
    <w:rsid w:val="00C4697B"/>
    <w:rsid w:val="00C46E65"/>
    <w:rsid w:val="00C47C61"/>
    <w:rsid w:val="00C50AF5"/>
    <w:rsid w:val="00C50EE2"/>
    <w:rsid w:val="00C53514"/>
    <w:rsid w:val="00C62C34"/>
    <w:rsid w:val="00C666D1"/>
    <w:rsid w:val="00C6676C"/>
    <w:rsid w:val="00C73ADB"/>
    <w:rsid w:val="00C73CE5"/>
    <w:rsid w:val="00C818C8"/>
    <w:rsid w:val="00C92558"/>
    <w:rsid w:val="00C92A10"/>
    <w:rsid w:val="00CA0A60"/>
    <w:rsid w:val="00CA1511"/>
    <w:rsid w:val="00CA1AE6"/>
    <w:rsid w:val="00CA680D"/>
    <w:rsid w:val="00CB0996"/>
    <w:rsid w:val="00CB3250"/>
    <w:rsid w:val="00CC6D2D"/>
    <w:rsid w:val="00CC6FBA"/>
    <w:rsid w:val="00CD6737"/>
    <w:rsid w:val="00CE3181"/>
    <w:rsid w:val="00CE6B70"/>
    <w:rsid w:val="00D01F5F"/>
    <w:rsid w:val="00D02938"/>
    <w:rsid w:val="00D0610C"/>
    <w:rsid w:val="00D063EB"/>
    <w:rsid w:val="00D06894"/>
    <w:rsid w:val="00D0793E"/>
    <w:rsid w:val="00D10241"/>
    <w:rsid w:val="00D177D4"/>
    <w:rsid w:val="00D20A89"/>
    <w:rsid w:val="00D25481"/>
    <w:rsid w:val="00D2555C"/>
    <w:rsid w:val="00D26EDA"/>
    <w:rsid w:val="00D34F31"/>
    <w:rsid w:val="00D429A3"/>
    <w:rsid w:val="00D44D84"/>
    <w:rsid w:val="00D46C78"/>
    <w:rsid w:val="00D478D2"/>
    <w:rsid w:val="00D506F3"/>
    <w:rsid w:val="00D51EA9"/>
    <w:rsid w:val="00D533B2"/>
    <w:rsid w:val="00D54D56"/>
    <w:rsid w:val="00D56136"/>
    <w:rsid w:val="00D57D11"/>
    <w:rsid w:val="00D605D6"/>
    <w:rsid w:val="00D70604"/>
    <w:rsid w:val="00D749DE"/>
    <w:rsid w:val="00D87D96"/>
    <w:rsid w:val="00D87DF6"/>
    <w:rsid w:val="00D91136"/>
    <w:rsid w:val="00D926C7"/>
    <w:rsid w:val="00D94278"/>
    <w:rsid w:val="00DA07FA"/>
    <w:rsid w:val="00DA0BC9"/>
    <w:rsid w:val="00DA1F98"/>
    <w:rsid w:val="00DA2618"/>
    <w:rsid w:val="00DA2979"/>
    <w:rsid w:val="00DA6712"/>
    <w:rsid w:val="00DA68A5"/>
    <w:rsid w:val="00DA6916"/>
    <w:rsid w:val="00DB117D"/>
    <w:rsid w:val="00DB170A"/>
    <w:rsid w:val="00DB408B"/>
    <w:rsid w:val="00DB5574"/>
    <w:rsid w:val="00DB5C10"/>
    <w:rsid w:val="00DB6EBA"/>
    <w:rsid w:val="00DB7AB6"/>
    <w:rsid w:val="00DB7B0D"/>
    <w:rsid w:val="00DC3F9A"/>
    <w:rsid w:val="00DC62FB"/>
    <w:rsid w:val="00DC6AA5"/>
    <w:rsid w:val="00DC7F74"/>
    <w:rsid w:val="00DD0FF0"/>
    <w:rsid w:val="00DD1A92"/>
    <w:rsid w:val="00DD2C7D"/>
    <w:rsid w:val="00DD6C1B"/>
    <w:rsid w:val="00DE1E27"/>
    <w:rsid w:val="00DE2048"/>
    <w:rsid w:val="00DE2AC3"/>
    <w:rsid w:val="00DE5ED5"/>
    <w:rsid w:val="00E00479"/>
    <w:rsid w:val="00E01C92"/>
    <w:rsid w:val="00E05CF2"/>
    <w:rsid w:val="00E13557"/>
    <w:rsid w:val="00E15897"/>
    <w:rsid w:val="00E17400"/>
    <w:rsid w:val="00E2314A"/>
    <w:rsid w:val="00E260DA"/>
    <w:rsid w:val="00E27020"/>
    <w:rsid w:val="00E319B3"/>
    <w:rsid w:val="00E360A2"/>
    <w:rsid w:val="00E434B6"/>
    <w:rsid w:val="00E54D1F"/>
    <w:rsid w:val="00E5629A"/>
    <w:rsid w:val="00E60F83"/>
    <w:rsid w:val="00E64575"/>
    <w:rsid w:val="00E64CB0"/>
    <w:rsid w:val="00E7061D"/>
    <w:rsid w:val="00E728F5"/>
    <w:rsid w:val="00E93B1F"/>
    <w:rsid w:val="00EB386A"/>
    <w:rsid w:val="00EB42DF"/>
    <w:rsid w:val="00EC1871"/>
    <w:rsid w:val="00EC4C7A"/>
    <w:rsid w:val="00EC545E"/>
    <w:rsid w:val="00EC7922"/>
    <w:rsid w:val="00ED079B"/>
    <w:rsid w:val="00EE4D97"/>
    <w:rsid w:val="00EE5416"/>
    <w:rsid w:val="00EE55DE"/>
    <w:rsid w:val="00EE572C"/>
    <w:rsid w:val="00EE6B8F"/>
    <w:rsid w:val="00EE757D"/>
    <w:rsid w:val="00EF1550"/>
    <w:rsid w:val="00EF6904"/>
    <w:rsid w:val="00F01750"/>
    <w:rsid w:val="00F01FC0"/>
    <w:rsid w:val="00F030FC"/>
    <w:rsid w:val="00F11353"/>
    <w:rsid w:val="00F12C76"/>
    <w:rsid w:val="00F143DB"/>
    <w:rsid w:val="00F16841"/>
    <w:rsid w:val="00F2058C"/>
    <w:rsid w:val="00F22398"/>
    <w:rsid w:val="00F41C68"/>
    <w:rsid w:val="00F51252"/>
    <w:rsid w:val="00F54040"/>
    <w:rsid w:val="00F54434"/>
    <w:rsid w:val="00F55C32"/>
    <w:rsid w:val="00F56BB8"/>
    <w:rsid w:val="00F56DF6"/>
    <w:rsid w:val="00F57A27"/>
    <w:rsid w:val="00F57CF6"/>
    <w:rsid w:val="00F63DB2"/>
    <w:rsid w:val="00F70B97"/>
    <w:rsid w:val="00F7562C"/>
    <w:rsid w:val="00F766D1"/>
    <w:rsid w:val="00F77EA8"/>
    <w:rsid w:val="00F80FAC"/>
    <w:rsid w:val="00F822E0"/>
    <w:rsid w:val="00F826B4"/>
    <w:rsid w:val="00F92BC3"/>
    <w:rsid w:val="00F92E67"/>
    <w:rsid w:val="00F966EB"/>
    <w:rsid w:val="00FA1C82"/>
    <w:rsid w:val="00FA2D4E"/>
    <w:rsid w:val="00FB5BD1"/>
    <w:rsid w:val="00FC23E3"/>
    <w:rsid w:val="00FC6034"/>
    <w:rsid w:val="00FD15E4"/>
    <w:rsid w:val="00FD64B6"/>
    <w:rsid w:val="00FD732D"/>
    <w:rsid w:val="00FE4DFC"/>
    <w:rsid w:val="00FE7613"/>
    <w:rsid w:val="00FF3D33"/>
    <w:rsid w:val="00FF7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2ED7BD-E6A4-46F5-82DF-AB6F022D4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11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11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931117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a5">
    <w:name w:val="Нижний колонтитул Знак"/>
    <w:basedOn w:val="a0"/>
    <w:link w:val="a4"/>
    <w:uiPriority w:val="99"/>
    <w:rsid w:val="00931117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A105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2C698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698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 Indent"/>
    <w:basedOn w:val="a"/>
    <w:link w:val="aa"/>
    <w:rsid w:val="00D605D6"/>
    <w:pPr>
      <w:suppressAutoHyphens/>
      <w:autoSpaceDE w:val="0"/>
      <w:autoSpaceDN w:val="0"/>
      <w:adjustRightInd w:val="0"/>
      <w:ind w:firstLine="340"/>
      <w:jc w:val="both"/>
    </w:pPr>
    <w:rPr>
      <w:rFonts w:ascii="Arial" w:hAnsi="Arial" w:cs="Arial"/>
      <w:sz w:val="22"/>
      <w:szCs w:val="20"/>
    </w:rPr>
  </w:style>
  <w:style w:type="character" w:customStyle="1" w:styleId="aa">
    <w:name w:val="Основной текст с отступом Знак"/>
    <w:basedOn w:val="a0"/>
    <w:link w:val="a9"/>
    <w:rsid w:val="00D605D6"/>
    <w:rPr>
      <w:rFonts w:ascii="Arial" w:eastAsia="Times New Roman" w:hAnsi="Arial" w:cs="Arial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A702B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A702B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5"/>
</file>

<file path=customXml/itemProps1.xml><?xml version="1.0" encoding="utf-8"?>
<ds:datastoreItem xmlns:ds="http://schemas.openxmlformats.org/officeDocument/2006/customXml" ds:itemID="{0CBB07AD-8D22-4C3A-85D8-73196BFBA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4</Pages>
  <Words>1283</Words>
  <Characters>7318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8584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Аницоев Александр Гаврилович</dc:creator>
  <cp:lastModifiedBy>Моисеенко Юлия Витальевна</cp:lastModifiedBy>
  <cp:revision>13</cp:revision>
  <cp:lastPrinted>2016-02-02T11:50:00Z</cp:lastPrinted>
  <dcterms:created xsi:type="dcterms:W3CDTF">2015-05-18T07:33:00Z</dcterms:created>
  <dcterms:modified xsi:type="dcterms:W3CDTF">2016-03-02T10:27:00Z</dcterms:modified>
</cp:coreProperties>
</file>